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Default="00DB33D1" w:rsidP="003A364E">
      <w:pPr>
        <w:pStyle w:val="Standard"/>
        <w:jc w:val="right"/>
      </w:pPr>
    </w:p>
    <w:p w14:paraId="11F0886E" w14:textId="77777777" w:rsidR="004F4C64" w:rsidRDefault="004F4C64" w:rsidP="003A364E">
      <w:pPr>
        <w:pStyle w:val="Standard"/>
        <w:jc w:val="right"/>
      </w:pPr>
    </w:p>
    <w:p w14:paraId="53AE8CCC" w14:textId="77777777" w:rsidR="004F4C64" w:rsidRPr="004E67AD" w:rsidRDefault="004F4C64"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27903667" w14:textId="77777777" w:rsidR="0047163A" w:rsidRPr="0047163A" w:rsidRDefault="0047163A" w:rsidP="0047163A">
      <w:pPr>
        <w:tabs>
          <w:tab w:val="left" w:pos="1053"/>
        </w:tabs>
        <w:jc w:val="center"/>
        <w:rPr>
          <w:rFonts w:ascii="Tahoma" w:eastAsia="Times New Roman" w:hAnsi="Tahoma" w:cs="Tahoma"/>
          <w:b/>
          <w:kern w:val="0"/>
          <w:sz w:val="20"/>
          <w:szCs w:val="20"/>
          <w:u w:val="single"/>
          <w:lang w:eastAsia="pl-PL" w:bidi="ar-SA"/>
        </w:rPr>
      </w:pPr>
      <w:r w:rsidRPr="0047163A">
        <w:rPr>
          <w:rFonts w:ascii="Tahoma" w:hAnsi="Tahoma" w:cs="Tahoma"/>
          <w:b/>
          <w:sz w:val="20"/>
          <w:szCs w:val="20"/>
          <w:u w:val="single"/>
        </w:rPr>
        <w:t>Powiatowy Zakład Zarządzania Nieruchomościami</w:t>
      </w:r>
    </w:p>
    <w:p w14:paraId="6283DFD6" w14:textId="77777777" w:rsidR="0047163A" w:rsidRPr="0047163A" w:rsidRDefault="0047163A" w:rsidP="0047163A">
      <w:pPr>
        <w:tabs>
          <w:tab w:val="left" w:pos="1053"/>
        </w:tabs>
        <w:jc w:val="center"/>
        <w:rPr>
          <w:rFonts w:ascii="Tahoma" w:hAnsi="Tahoma" w:cs="Tahoma"/>
          <w:b/>
          <w:sz w:val="20"/>
          <w:szCs w:val="20"/>
        </w:rPr>
      </w:pPr>
      <w:r w:rsidRPr="0047163A">
        <w:rPr>
          <w:rFonts w:ascii="Tahoma" w:hAnsi="Tahoma" w:cs="Tahoma"/>
          <w:b/>
          <w:sz w:val="20"/>
          <w:szCs w:val="20"/>
        </w:rPr>
        <w:t>ul. Wyszyńskiego 41</w:t>
      </w:r>
    </w:p>
    <w:p w14:paraId="782F0D73" w14:textId="77777777" w:rsidR="0047163A" w:rsidRPr="0047163A" w:rsidRDefault="0047163A" w:rsidP="0047163A">
      <w:pPr>
        <w:tabs>
          <w:tab w:val="left" w:pos="1053"/>
        </w:tabs>
        <w:jc w:val="center"/>
        <w:rPr>
          <w:rFonts w:ascii="Tahoma" w:hAnsi="Tahoma" w:cs="Tahoma"/>
          <w:b/>
          <w:sz w:val="20"/>
          <w:szCs w:val="20"/>
        </w:rPr>
      </w:pPr>
      <w:r w:rsidRPr="0047163A">
        <w:rPr>
          <w:rFonts w:ascii="Tahoma" w:hAnsi="Tahoma" w:cs="Tahoma"/>
          <w:b/>
          <w:sz w:val="20"/>
          <w:szCs w:val="20"/>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695BF888" w14:textId="36EC09E7" w:rsidR="00DB33D1" w:rsidRPr="00914A98" w:rsidRDefault="003E679C" w:rsidP="00914A98">
      <w:pPr>
        <w:pStyle w:val="Standard"/>
        <w:jc w:val="center"/>
        <w:rPr>
          <w:rFonts w:ascii="Tahoma" w:hAnsi="Tahoma" w:cs="Tahoma"/>
          <w:b/>
          <w:sz w:val="24"/>
          <w:szCs w:val="24"/>
        </w:rPr>
      </w:pPr>
      <w:bookmarkStart w:id="0" w:name="_Hlk528216188"/>
      <w:r>
        <w:rPr>
          <w:rFonts w:ascii="Tahoma" w:hAnsi="Tahoma" w:cs="Tahoma"/>
          <w:b/>
          <w:bCs/>
          <w:kern w:val="0"/>
          <w:sz w:val="24"/>
          <w:szCs w:val="24"/>
          <w:lang w:eastAsia="pl-PL"/>
        </w:rPr>
        <w:t>„</w:t>
      </w:r>
      <w:r w:rsidRPr="003E679C">
        <w:rPr>
          <w:rFonts w:ascii="Tahoma" w:hAnsi="Tahoma" w:cs="Tahoma"/>
          <w:b/>
          <w:bCs/>
          <w:kern w:val="0"/>
          <w:sz w:val="24"/>
          <w:szCs w:val="24"/>
          <w:lang w:eastAsia="pl-PL"/>
        </w:rPr>
        <w:t xml:space="preserve">Wykonanie dokumentacji technicznej na przystosowanie budynku byłego oddziału szpitalnego w Rydułtowach z zagospodarowaniem terenu, w celu utworzenia i wyposażenia </w:t>
      </w:r>
      <w:r w:rsidRPr="003E679C">
        <w:rPr>
          <w:rFonts w:ascii="Tahoma" w:hAnsi="Tahoma" w:cs="Tahoma"/>
          <w:b/>
          <w:bCs/>
          <w:i/>
          <w:iCs/>
          <w:kern w:val="0"/>
          <w:sz w:val="24"/>
          <w:szCs w:val="24"/>
          <w:lang w:eastAsia="pl-PL"/>
        </w:rPr>
        <w:t>Centrum opiekuńczo-mieszkalnego</w:t>
      </w:r>
      <w:r w:rsidRPr="003E679C">
        <w:rPr>
          <w:rFonts w:ascii="Tahoma" w:hAnsi="Tahoma" w:cs="Tahoma"/>
          <w:b/>
          <w:bCs/>
          <w:kern w:val="0"/>
          <w:sz w:val="24"/>
          <w:szCs w:val="24"/>
          <w:lang w:eastAsia="pl-PL"/>
        </w:rPr>
        <w:t>"</w:t>
      </w:r>
    </w:p>
    <w:bookmarkEnd w:id="0"/>
    <w:p w14:paraId="377419A6" w14:textId="77777777" w:rsidR="00DB33D1" w:rsidRPr="004E67AD" w:rsidRDefault="00DB33D1" w:rsidP="003A364E">
      <w:pPr>
        <w:pStyle w:val="Standard"/>
        <w:jc w:val="center"/>
        <w:rPr>
          <w:rFonts w:ascii="Tahoma" w:hAnsi="Tahoma" w:cs="Tahoma"/>
          <w:b/>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63F1C779" w:rsidR="00DB33D1" w:rsidRPr="004E67AD" w:rsidRDefault="0047163A" w:rsidP="003A364E">
      <w:pPr>
        <w:pStyle w:val="Standard"/>
        <w:jc w:val="center"/>
      </w:pPr>
      <w:r>
        <w:rPr>
          <w:rFonts w:ascii="Tahoma" w:hAnsi="Tahoma" w:cs="Tahoma"/>
        </w:rPr>
        <w:t>Wodzisław Śląski</w:t>
      </w:r>
      <w:r w:rsidR="00DB33D1" w:rsidRPr="004E67AD">
        <w:rPr>
          <w:rFonts w:ascii="Tahoma" w:hAnsi="Tahoma" w:cs="Tahoma"/>
        </w:rPr>
        <w:t>,</w:t>
      </w:r>
      <w:r w:rsidR="00373B0A" w:rsidRPr="004E67AD">
        <w:rPr>
          <w:rFonts w:ascii="Tahoma" w:hAnsi="Tahoma" w:cs="Tahoma"/>
        </w:rPr>
        <w:t xml:space="preserve"> </w:t>
      </w:r>
      <w:r w:rsidR="007A1A50">
        <w:rPr>
          <w:rFonts w:ascii="Tahoma" w:hAnsi="Tahoma" w:cs="Tahoma"/>
        </w:rPr>
        <w:t>luty</w:t>
      </w:r>
      <w:r w:rsidR="00DB33D1" w:rsidRPr="004E67AD">
        <w:rPr>
          <w:rFonts w:ascii="Tahoma" w:hAnsi="Tahoma" w:cs="Tahoma"/>
        </w:rPr>
        <w:t xml:space="preserve"> 20</w:t>
      </w:r>
      <w:r>
        <w:rPr>
          <w:rFonts w:ascii="Tahoma" w:hAnsi="Tahoma" w:cs="Tahoma"/>
        </w:rPr>
        <w:t>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E19B625"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5165B5C4"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r w:rsidR="008E42A0">
        <w:rPr>
          <w:rFonts w:ascii="Tahoma" w:hAnsi="Tahoma" w:cs="Tahoma"/>
          <w:b/>
        </w:rPr>
        <w:t xml:space="preserve"> i opis przedmiotu zamówienia</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28196478" w:rsidR="008F3C2C" w:rsidRPr="004E67AD" w:rsidRDefault="008F3C2C" w:rsidP="0047163A">
      <w:pPr>
        <w:pStyle w:val="Standard"/>
        <w:tabs>
          <w:tab w:val="left" w:pos="1985"/>
        </w:tabs>
        <w:ind w:left="284"/>
        <w:rPr>
          <w:rFonts w:ascii="Tahoma" w:hAnsi="Tahoma" w:cs="Tahoma"/>
        </w:rPr>
      </w:pPr>
      <w:bookmarkStart w:id="1" w:name="_Hlk31283808"/>
      <w:r w:rsidRPr="004E67AD">
        <w:rPr>
          <w:rFonts w:ascii="Tahoma" w:hAnsi="Tahoma" w:cs="Tahoma"/>
        </w:rPr>
        <w:t>załącznik nr 1</w:t>
      </w:r>
      <w:r w:rsidR="0047163A">
        <w:rPr>
          <w:rFonts w:ascii="Tahoma" w:hAnsi="Tahoma" w:cs="Tahoma"/>
        </w:rPr>
        <w:tab/>
      </w:r>
      <w:r w:rsidRPr="004E67AD">
        <w:rPr>
          <w:rFonts w:ascii="Tahoma" w:hAnsi="Tahoma" w:cs="Tahoma"/>
        </w:rPr>
        <w:t>Informacja RODO</w:t>
      </w:r>
    </w:p>
    <w:p w14:paraId="31970BF5" w14:textId="7181AAA1" w:rsidR="0047163A" w:rsidRPr="0047163A" w:rsidRDefault="0047163A" w:rsidP="0047163A">
      <w:pPr>
        <w:pStyle w:val="Standard"/>
        <w:tabs>
          <w:tab w:val="left" w:pos="1985"/>
        </w:tabs>
        <w:ind w:left="284"/>
        <w:jc w:val="both"/>
        <w:rPr>
          <w:rFonts w:ascii="Tahoma" w:hAnsi="Tahoma" w:cs="Tahoma"/>
        </w:rPr>
      </w:pPr>
      <w:r w:rsidRPr="004E67AD">
        <w:rPr>
          <w:rFonts w:ascii="Tahoma" w:hAnsi="Tahoma" w:cs="Tahoma"/>
        </w:rPr>
        <w:t xml:space="preserve">załącznik nr </w:t>
      </w:r>
      <w:r>
        <w:rPr>
          <w:rFonts w:ascii="Tahoma" w:hAnsi="Tahoma" w:cs="Tahoma"/>
        </w:rPr>
        <w:t>2</w:t>
      </w:r>
      <w:r>
        <w:rPr>
          <w:rFonts w:ascii="Tahoma" w:hAnsi="Tahoma" w:cs="Tahoma"/>
        </w:rPr>
        <w:tab/>
      </w:r>
      <w:r w:rsidRPr="0047163A">
        <w:rPr>
          <w:rFonts w:ascii="Tahoma" w:hAnsi="Tahoma" w:cs="Tahoma"/>
        </w:rPr>
        <w:t>Inwentaryzacja budowlana budynku Interny I z 1979 roku</w:t>
      </w:r>
    </w:p>
    <w:p w14:paraId="48E4E7AD" w14:textId="67F982C4" w:rsidR="00DB33D1" w:rsidRPr="004E67AD" w:rsidRDefault="0047163A" w:rsidP="0047163A">
      <w:pPr>
        <w:pStyle w:val="Standard"/>
        <w:tabs>
          <w:tab w:val="left" w:pos="1985"/>
        </w:tabs>
        <w:ind w:left="1985" w:hanging="1701"/>
        <w:jc w:val="both"/>
        <w:rPr>
          <w:rFonts w:ascii="Tahoma" w:hAnsi="Tahoma" w:cs="Tahoma"/>
          <w:b/>
        </w:rPr>
      </w:pPr>
      <w:r w:rsidRPr="0047163A">
        <w:rPr>
          <w:rFonts w:ascii="Tahoma" w:hAnsi="Tahoma" w:cs="Tahoma"/>
        </w:rPr>
        <w:t xml:space="preserve">załącznik nr </w:t>
      </w:r>
      <w:r>
        <w:rPr>
          <w:rFonts w:ascii="Tahoma" w:hAnsi="Tahoma" w:cs="Tahoma"/>
        </w:rPr>
        <w:t>3</w:t>
      </w:r>
      <w:r>
        <w:rPr>
          <w:rFonts w:ascii="Tahoma" w:hAnsi="Tahoma" w:cs="Tahoma"/>
        </w:rPr>
        <w:tab/>
      </w:r>
      <w:r w:rsidRPr="0047163A">
        <w:rPr>
          <w:rFonts w:ascii="Tahoma" w:hAnsi="Tahoma" w:cs="Tahoma"/>
        </w:rPr>
        <w:t>Program „Centra opiekuńczo-mieszkalne” Ministerstwa Rodziny, Pracy i Polityki Społecznej – Warszawa – maj 2019 r.</w:t>
      </w:r>
    </w:p>
    <w:p w14:paraId="421BC351" w14:textId="47BAE53F" w:rsidR="00101D88" w:rsidRDefault="00101D88" w:rsidP="003A364E">
      <w:pPr>
        <w:pStyle w:val="Standard"/>
        <w:tabs>
          <w:tab w:val="left" w:pos="5955"/>
        </w:tabs>
        <w:suppressAutoHyphens w:val="0"/>
        <w:ind w:left="1985" w:right="57" w:hanging="1701"/>
        <w:jc w:val="both"/>
        <w:rPr>
          <w:rFonts w:ascii="Tahoma" w:hAnsi="Tahoma" w:cs="Tahoma"/>
        </w:rPr>
      </w:pPr>
      <w:bookmarkStart w:id="2" w:name="_Hlk528057490"/>
      <w:r w:rsidRPr="004E67AD">
        <w:rPr>
          <w:rFonts w:ascii="Tahoma" w:hAnsi="Tahoma" w:cs="Tahoma"/>
        </w:rPr>
        <w:t xml:space="preserve">załącznik nr </w:t>
      </w:r>
      <w:r w:rsidR="008D0271">
        <w:rPr>
          <w:rFonts w:ascii="Tahoma" w:hAnsi="Tahoma" w:cs="Tahoma"/>
        </w:rPr>
        <w:t>4</w:t>
      </w:r>
      <w:r w:rsidRPr="004E67AD">
        <w:rPr>
          <w:rFonts w:ascii="Tahoma" w:hAnsi="Tahoma" w:cs="Tahoma"/>
        </w:rPr>
        <w:tab/>
      </w:r>
      <w:r>
        <w:rPr>
          <w:rFonts w:ascii="Tahoma" w:hAnsi="Tahoma" w:cs="Tahoma"/>
        </w:rPr>
        <w:t xml:space="preserve">Wzór </w:t>
      </w:r>
      <w:r w:rsidR="008D0271">
        <w:rPr>
          <w:rFonts w:ascii="Tahoma" w:hAnsi="Tahoma" w:cs="Tahoma"/>
        </w:rPr>
        <w:t>umowy</w:t>
      </w:r>
      <w:r>
        <w:rPr>
          <w:rFonts w:ascii="Tahoma" w:hAnsi="Tahoma" w:cs="Tahoma"/>
        </w:rPr>
        <w:t xml:space="preserve"> </w:t>
      </w:r>
    </w:p>
    <w:bookmarkEnd w:id="2"/>
    <w:bookmarkEnd w:id="1"/>
    <w:p w14:paraId="7804EA9B" w14:textId="77777777" w:rsidR="00DB33D1" w:rsidRPr="004E67AD" w:rsidRDefault="00DB33D1" w:rsidP="008D0271">
      <w:pPr>
        <w:pStyle w:val="Standard"/>
        <w:suppressAutoHyphens w:val="0"/>
        <w:ind w:right="57"/>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287C4C2B"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474CEBAB" w14:textId="77777777" w:rsidR="00DB33D1" w:rsidRPr="004E67AD" w:rsidRDefault="00DB33D1" w:rsidP="008D0271">
      <w:pPr>
        <w:pStyle w:val="Standard"/>
        <w:tabs>
          <w:tab w:val="left" w:pos="2552"/>
        </w:tabs>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Default="00DB33D1" w:rsidP="003A364E">
      <w:pPr>
        <w:pStyle w:val="Standard"/>
        <w:jc w:val="center"/>
        <w:rPr>
          <w:rFonts w:ascii="Tahoma" w:hAnsi="Tahoma" w:cs="Tahoma"/>
          <w:b/>
        </w:rPr>
      </w:pPr>
    </w:p>
    <w:p w14:paraId="2D9B52D6" w14:textId="77777777" w:rsidR="006018DB" w:rsidRDefault="006018DB" w:rsidP="003A364E">
      <w:pPr>
        <w:pStyle w:val="Standard"/>
        <w:jc w:val="center"/>
        <w:rPr>
          <w:rFonts w:ascii="Tahoma" w:hAnsi="Tahoma" w:cs="Tahoma"/>
          <w:b/>
        </w:rPr>
      </w:pPr>
    </w:p>
    <w:p w14:paraId="3AC5A3AD" w14:textId="77777777" w:rsidR="006018DB" w:rsidRDefault="006018DB" w:rsidP="003A364E">
      <w:pPr>
        <w:pStyle w:val="Standard"/>
        <w:jc w:val="center"/>
        <w:rPr>
          <w:rFonts w:ascii="Tahoma" w:hAnsi="Tahoma" w:cs="Tahoma"/>
          <w:b/>
        </w:rPr>
      </w:pPr>
    </w:p>
    <w:p w14:paraId="4B24E5B6" w14:textId="77777777" w:rsidR="006018DB" w:rsidRDefault="006018DB" w:rsidP="003A364E">
      <w:pPr>
        <w:pStyle w:val="Standard"/>
        <w:jc w:val="center"/>
        <w:rPr>
          <w:rFonts w:ascii="Tahoma" w:hAnsi="Tahoma" w:cs="Tahoma"/>
          <w:b/>
        </w:rPr>
      </w:pPr>
    </w:p>
    <w:p w14:paraId="618D43FE" w14:textId="77777777" w:rsidR="006018DB" w:rsidRDefault="006018DB" w:rsidP="003A364E">
      <w:pPr>
        <w:pStyle w:val="Standard"/>
        <w:jc w:val="center"/>
        <w:rPr>
          <w:rFonts w:ascii="Tahoma" w:hAnsi="Tahoma" w:cs="Tahoma"/>
          <w:b/>
        </w:rPr>
      </w:pPr>
    </w:p>
    <w:p w14:paraId="03764F0E" w14:textId="77777777" w:rsidR="006018DB" w:rsidRDefault="006018DB" w:rsidP="003A364E">
      <w:pPr>
        <w:pStyle w:val="Standard"/>
        <w:jc w:val="center"/>
        <w:rPr>
          <w:rFonts w:ascii="Tahoma" w:hAnsi="Tahoma" w:cs="Tahoma"/>
          <w:b/>
        </w:rPr>
      </w:pPr>
    </w:p>
    <w:p w14:paraId="6CC36F26" w14:textId="77777777" w:rsidR="006018DB" w:rsidRDefault="006018DB" w:rsidP="003A364E">
      <w:pPr>
        <w:pStyle w:val="Standard"/>
        <w:jc w:val="center"/>
        <w:rPr>
          <w:rFonts w:ascii="Tahoma" w:hAnsi="Tahoma" w:cs="Tahoma"/>
          <w:b/>
        </w:rPr>
      </w:pPr>
    </w:p>
    <w:p w14:paraId="208C054F" w14:textId="77777777" w:rsidR="006018DB" w:rsidRDefault="006018DB" w:rsidP="003A364E">
      <w:pPr>
        <w:pStyle w:val="Standard"/>
        <w:jc w:val="center"/>
        <w:rPr>
          <w:rFonts w:ascii="Tahoma" w:hAnsi="Tahoma" w:cs="Tahoma"/>
          <w:b/>
        </w:rPr>
      </w:pPr>
    </w:p>
    <w:p w14:paraId="36B46EF5" w14:textId="77777777" w:rsidR="006018DB" w:rsidRDefault="006018DB" w:rsidP="003A364E">
      <w:pPr>
        <w:pStyle w:val="Standard"/>
        <w:jc w:val="center"/>
        <w:rPr>
          <w:rFonts w:ascii="Tahoma" w:hAnsi="Tahoma" w:cs="Tahoma"/>
          <w:b/>
        </w:rPr>
      </w:pPr>
    </w:p>
    <w:p w14:paraId="43117CE1" w14:textId="77777777" w:rsidR="006018DB" w:rsidRDefault="006018DB" w:rsidP="003A364E">
      <w:pPr>
        <w:pStyle w:val="Standard"/>
        <w:jc w:val="center"/>
        <w:rPr>
          <w:rFonts w:ascii="Tahoma" w:hAnsi="Tahoma" w:cs="Tahoma"/>
          <w:b/>
        </w:rPr>
      </w:pPr>
    </w:p>
    <w:p w14:paraId="10F08F58" w14:textId="77777777" w:rsidR="006018DB" w:rsidRDefault="006018DB" w:rsidP="003A364E">
      <w:pPr>
        <w:pStyle w:val="Standard"/>
        <w:jc w:val="center"/>
        <w:rPr>
          <w:rFonts w:ascii="Tahoma" w:hAnsi="Tahoma" w:cs="Tahoma"/>
          <w:b/>
        </w:rPr>
      </w:pPr>
    </w:p>
    <w:p w14:paraId="77B7E102" w14:textId="77777777" w:rsidR="006018DB" w:rsidRDefault="006018DB" w:rsidP="003A364E">
      <w:pPr>
        <w:pStyle w:val="Standard"/>
        <w:jc w:val="center"/>
        <w:rPr>
          <w:rFonts w:ascii="Tahoma" w:hAnsi="Tahoma" w:cs="Tahoma"/>
          <w:b/>
        </w:rPr>
      </w:pPr>
    </w:p>
    <w:p w14:paraId="643FF2D9" w14:textId="77777777" w:rsidR="006018DB" w:rsidRPr="004E67AD" w:rsidRDefault="006018DB"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77777777" w:rsidR="00DB33D1" w:rsidRPr="004E67AD" w:rsidRDefault="00DB33D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3528B7E1" w:rsidR="00DB33D1" w:rsidRPr="004E67AD" w:rsidRDefault="00DB33D1" w:rsidP="003A364E">
      <w:pPr>
        <w:pStyle w:val="Standard"/>
        <w:jc w:val="center"/>
      </w:pPr>
      <w:r w:rsidRPr="004E67AD">
        <w:rPr>
          <w:rFonts w:ascii="Tahoma" w:hAnsi="Tahoma" w:cs="Tahoma"/>
          <w:b/>
        </w:rPr>
        <w:t>Instrukcja dla wykonawców</w:t>
      </w:r>
      <w:r w:rsidR="00B93CCC" w:rsidRPr="00B93CCC">
        <w:t xml:space="preserve"> </w:t>
      </w:r>
      <w:r w:rsidR="00B93CCC" w:rsidRPr="00B93CCC">
        <w:rPr>
          <w:rFonts w:ascii="Tahoma" w:hAnsi="Tahoma" w:cs="Tahoma"/>
          <w:b/>
        </w:rPr>
        <w:t>i opis przedmiotu zamówienia</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025F2D82" w14:textId="77777777" w:rsidR="008D0271" w:rsidRPr="004E67AD" w:rsidRDefault="008D0271" w:rsidP="008D0271">
      <w:pPr>
        <w:pStyle w:val="Standard"/>
        <w:tabs>
          <w:tab w:val="left" w:pos="1985"/>
        </w:tabs>
        <w:ind w:left="284"/>
        <w:rPr>
          <w:rFonts w:ascii="Tahoma" w:hAnsi="Tahoma" w:cs="Tahoma"/>
        </w:rPr>
      </w:pPr>
      <w:r w:rsidRPr="004E67AD">
        <w:rPr>
          <w:rFonts w:ascii="Tahoma" w:hAnsi="Tahoma" w:cs="Tahoma"/>
        </w:rPr>
        <w:t>załącznik nr 1</w:t>
      </w:r>
      <w:r>
        <w:rPr>
          <w:rFonts w:ascii="Tahoma" w:hAnsi="Tahoma" w:cs="Tahoma"/>
        </w:rPr>
        <w:tab/>
      </w:r>
      <w:r w:rsidRPr="004E67AD">
        <w:rPr>
          <w:rFonts w:ascii="Tahoma" w:hAnsi="Tahoma" w:cs="Tahoma"/>
        </w:rPr>
        <w:t>Informacja RODO</w:t>
      </w:r>
    </w:p>
    <w:p w14:paraId="18618023" w14:textId="77777777" w:rsidR="008D0271" w:rsidRPr="0047163A" w:rsidRDefault="008D0271" w:rsidP="008D0271">
      <w:pPr>
        <w:pStyle w:val="Standard"/>
        <w:tabs>
          <w:tab w:val="left" w:pos="1985"/>
        </w:tabs>
        <w:ind w:left="284"/>
        <w:jc w:val="both"/>
        <w:rPr>
          <w:rFonts w:ascii="Tahoma" w:hAnsi="Tahoma" w:cs="Tahoma"/>
        </w:rPr>
      </w:pPr>
      <w:r w:rsidRPr="004E67AD">
        <w:rPr>
          <w:rFonts w:ascii="Tahoma" w:hAnsi="Tahoma" w:cs="Tahoma"/>
        </w:rPr>
        <w:t xml:space="preserve">załącznik nr </w:t>
      </w:r>
      <w:r>
        <w:rPr>
          <w:rFonts w:ascii="Tahoma" w:hAnsi="Tahoma" w:cs="Tahoma"/>
        </w:rPr>
        <w:t>2</w:t>
      </w:r>
      <w:r>
        <w:rPr>
          <w:rFonts w:ascii="Tahoma" w:hAnsi="Tahoma" w:cs="Tahoma"/>
        </w:rPr>
        <w:tab/>
      </w:r>
      <w:bookmarkStart w:id="3" w:name="_Hlk31707048"/>
      <w:r w:rsidRPr="0047163A">
        <w:rPr>
          <w:rFonts w:ascii="Tahoma" w:hAnsi="Tahoma" w:cs="Tahoma"/>
        </w:rPr>
        <w:t>Inwentaryzacja budowlana budynku Interny I z 1979 roku</w:t>
      </w:r>
      <w:bookmarkEnd w:id="3"/>
    </w:p>
    <w:p w14:paraId="6F7D8320" w14:textId="77777777" w:rsidR="008D0271" w:rsidRPr="004E67AD" w:rsidRDefault="008D0271" w:rsidP="008D0271">
      <w:pPr>
        <w:pStyle w:val="Standard"/>
        <w:tabs>
          <w:tab w:val="left" w:pos="1985"/>
        </w:tabs>
        <w:ind w:left="1985" w:hanging="1701"/>
        <w:jc w:val="both"/>
        <w:rPr>
          <w:rFonts w:ascii="Tahoma" w:hAnsi="Tahoma" w:cs="Tahoma"/>
          <w:b/>
        </w:rPr>
      </w:pPr>
      <w:r w:rsidRPr="0047163A">
        <w:rPr>
          <w:rFonts w:ascii="Tahoma" w:hAnsi="Tahoma" w:cs="Tahoma"/>
        </w:rPr>
        <w:t xml:space="preserve">załącznik nr </w:t>
      </w:r>
      <w:r>
        <w:rPr>
          <w:rFonts w:ascii="Tahoma" w:hAnsi="Tahoma" w:cs="Tahoma"/>
        </w:rPr>
        <w:t>3</w:t>
      </w:r>
      <w:r>
        <w:rPr>
          <w:rFonts w:ascii="Tahoma" w:hAnsi="Tahoma" w:cs="Tahoma"/>
        </w:rPr>
        <w:tab/>
      </w:r>
      <w:r w:rsidRPr="0047163A">
        <w:rPr>
          <w:rFonts w:ascii="Tahoma" w:hAnsi="Tahoma" w:cs="Tahoma"/>
        </w:rPr>
        <w:t>Program „Centra opiekuńczo-mieszkalne” Ministerstwa Rodziny, Pracy i Polityki Społecznej – Warszawa – maj 2019 r.</w:t>
      </w:r>
    </w:p>
    <w:p w14:paraId="3D1C4D40" w14:textId="77777777" w:rsidR="008D0271" w:rsidRDefault="008D0271" w:rsidP="008D0271">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4</w:t>
      </w:r>
      <w:r w:rsidRPr="004E67AD">
        <w:rPr>
          <w:rFonts w:ascii="Tahoma" w:hAnsi="Tahoma" w:cs="Tahoma"/>
        </w:rPr>
        <w:tab/>
      </w:r>
      <w:r>
        <w:rPr>
          <w:rFonts w:ascii="Tahoma" w:hAnsi="Tahoma" w:cs="Tahoma"/>
        </w:rPr>
        <w:t xml:space="preserve">Wzór umowy </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020238">
      <w:pPr>
        <w:pStyle w:val="Standard"/>
        <w:numPr>
          <w:ilvl w:val="0"/>
          <w:numId w:val="362"/>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4E67AD" w:rsidRDefault="00DB33D1" w:rsidP="003A364E">
      <w:pPr>
        <w:pStyle w:val="Standard"/>
        <w:jc w:val="both"/>
      </w:pPr>
      <w:r w:rsidRPr="004E67AD">
        <w:rPr>
          <w:rFonts w:ascii="Tahoma" w:hAnsi="Tahoma" w:cs="Tahoma"/>
          <w:b/>
          <w:bCs/>
          <w:lang w:eastAsia="ar-SA"/>
        </w:rPr>
        <w:t>Zamawiającym jest:</w:t>
      </w:r>
    </w:p>
    <w:p w14:paraId="29426560" w14:textId="77777777" w:rsidR="008D0271" w:rsidRPr="008D0271" w:rsidRDefault="008D0271" w:rsidP="008D0271">
      <w:pPr>
        <w:rPr>
          <w:rFonts w:ascii="Tahoma" w:eastAsia="Times New Roman" w:hAnsi="Tahoma" w:cs="Tahoma"/>
          <w:b/>
          <w:kern w:val="0"/>
          <w:sz w:val="20"/>
          <w:szCs w:val="20"/>
          <w:lang w:eastAsia="ar-SA" w:bidi="ar-SA"/>
        </w:rPr>
      </w:pPr>
      <w:r w:rsidRPr="008D0271">
        <w:rPr>
          <w:rFonts w:ascii="Tahoma" w:hAnsi="Tahoma" w:cs="Tahoma"/>
          <w:b/>
          <w:sz w:val="20"/>
          <w:szCs w:val="20"/>
          <w:lang w:eastAsia="ar-SA"/>
        </w:rPr>
        <w:t xml:space="preserve">Powiatowy Zakład Zarządzania Nieruchomościami </w:t>
      </w:r>
    </w:p>
    <w:p w14:paraId="7337E804" w14:textId="77777777" w:rsidR="008D0271" w:rsidRPr="008D0271" w:rsidRDefault="008D0271" w:rsidP="008D0271">
      <w:pPr>
        <w:rPr>
          <w:rFonts w:ascii="Tahoma" w:hAnsi="Tahoma" w:cs="Tahoma"/>
          <w:b/>
          <w:sz w:val="20"/>
          <w:szCs w:val="20"/>
          <w:lang w:eastAsia="ar-SA"/>
        </w:rPr>
      </w:pPr>
      <w:r w:rsidRPr="008D0271">
        <w:rPr>
          <w:rFonts w:ascii="Tahoma" w:hAnsi="Tahoma" w:cs="Tahoma"/>
          <w:b/>
          <w:sz w:val="20"/>
          <w:szCs w:val="20"/>
          <w:lang w:eastAsia="ar-SA"/>
        </w:rPr>
        <w:t>ul. Wyszyńskiego 41</w:t>
      </w:r>
    </w:p>
    <w:p w14:paraId="42CCE0FB" w14:textId="77777777" w:rsidR="008D0271" w:rsidRPr="008D0271" w:rsidRDefault="008D0271" w:rsidP="008D0271">
      <w:pPr>
        <w:rPr>
          <w:rFonts w:ascii="Tahoma" w:hAnsi="Tahoma" w:cs="Tahoma"/>
          <w:b/>
          <w:sz w:val="20"/>
          <w:szCs w:val="20"/>
          <w:lang w:eastAsia="ar-SA"/>
        </w:rPr>
      </w:pPr>
      <w:r w:rsidRPr="008D0271">
        <w:rPr>
          <w:rFonts w:ascii="Tahoma" w:hAnsi="Tahoma" w:cs="Tahoma"/>
          <w:b/>
          <w:sz w:val="20"/>
          <w:szCs w:val="20"/>
          <w:lang w:eastAsia="ar-SA"/>
        </w:rPr>
        <w:t>44-300 Wodzisław Śląski</w:t>
      </w:r>
    </w:p>
    <w:p w14:paraId="48DFDD04" w14:textId="1EB588F8" w:rsidR="008D0271" w:rsidRPr="008D0271" w:rsidRDefault="008D0271" w:rsidP="008D0271">
      <w:pPr>
        <w:rPr>
          <w:rFonts w:ascii="Tahoma" w:hAnsi="Tahoma" w:cs="Tahoma"/>
          <w:sz w:val="20"/>
          <w:szCs w:val="20"/>
          <w:lang w:eastAsia="ar-SA"/>
        </w:rPr>
      </w:pPr>
      <w:r w:rsidRPr="008D0271">
        <w:rPr>
          <w:rFonts w:ascii="Tahoma" w:hAnsi="Tahoma" w:cs="Tahoma"/>
          <w:sz w:val="20"/>
          <w:szCs w:val="20"/>
          <w:lang w:eastAsia="ar-SA"/>
        </w:rPr>
        <w:t>tel.</w:t>
      </w:r>
      <w:r w:rsidR="000B31E7">
        <w:rPr>
          <w:rFonts w:ascii="Tahoma" w:hAnsi="Tahoma" w:cs="Tahoma"/>
          <w:sz w:val="20"/>
          <w:szCs w:val="20"/>
          <w:lang w:eastAsia="ar-SA"/>
        </w:rPr>
        <w:t>/fax</w:t>
      </w:r>
      <w:r w:rsidRPr="008D0271">
        <w:rPr>
          <w:rFonts w:ascii="Tahoma" w:hAnsi="Tahoma" w:cs="Tahoma"/>
          <w:sz w:val="20"/>
          <w:szCs w:val="20"/>
          <w:lang w:eastAsia="ar-SA"/>
        </w:rPr>
        <w:tab/>
      </w:r>
      <w:r w:rsidRPr="008D0271">
        <w:rPr>
          <w:rFonts w:ascii="Tahoma" w:hAnsi="Tahoma" w:cs="Tahoma"/>
          <w:sz w:val="20"/>
          <w:szCs w:val="20"/>
          <w:lang w:eastAsia="ar-SA"/>
        </w:rPr>
        <w:tab/>
      </w:r>
      <w:r w:rsidRPr="008D0271">
        <w:rPr>
          <w:rFonts w:ascii="Tahoma" w:hAnsi="Tahoma" w:cs="Tahoma"/>
          <w:sz w:val="20"/>
          <w:szCs w:val="20"/>
          <w:lang w:eastAsia="ar-SA"/>
        </w:rPr>
        <w:tab/>
      </w:r>
      <w:r w:rsidRPr="008D0271">
        <w:rPr>
          <w:rFonts w:ascii="Tahoma" w:hAnsi="Tahoma" w:cs="Tahoma"/>
          <w:b/>
          <w:sz w:val="20"/>
          <w:szCs w:val="20"/>
          <w:lang w:eastAsia="ar-SA"/>
        </w:rPr>
        <w:t xml:space="preserve">32  4572006 </w:t>
      </w:r>
    </w:p>
    <w:p w14:paraId="50CEE5D6" w14:textId="77777777" w:rsidR="008D0271" w:rsidRPr="008D0271" w:rsidRDefault="008D0271" w:rsidP="008D0271">
      <w:pPr>
        <w:jc w:val="both"/>
        <w:rPr>
          <w:rFonts w:ascii="Tahoma" w:hAnsi="Tahoma" w:cs="Tahoma"/>
          <w:sz w:val="20"/>
          <w:szCs w:val="20"/>
          <w:lang w:eastAsia="ar-SA"/>
        </w:rPr>
      </w:pPr>
      <w:r w:rsidRPr="008D0271">
        <w:rPr>
          <w:rFonts w:ascii="Tahoma" w:hAnsi="Tahoma" w:cs="Tahoma"/>
          <w:sz w:val="20"/>
          <w:szCs w:val="20"/>
          <w:lang w:eastAsia="ar-SA"/>
        </w:rPr>
        <w:t>e-mail:</w:t>
      </w:r>
      <w:r w:rsidRPr="008D0271">
        <w:rPr>
          <w:rFonts w:ascii="Tahoma" w:hAnsi="Tahoma" w:cs="Tahoma"/>
          <w:b/>
          <w:sz w:val="20"/>
          <w:szCs w:val="20"/>
          <w:lang w:eastAsia="ar-SA"/>
        </w:rPr>
        <w:tab/>
      </w:r>
      <w:r w:rsidRPr="008D0271">
        <w:rPr>
          <w:rFonts w:ascii="Tahoma" w:hAnsi="Tahoma" w:cs="Tahoma"/>
          <w:b/>
          <w:sz w:val="20"/>
          <w:szCs w:val="20"/>
          <w:lang w:eastAsia="ar-SA"/>
        </w:rPr>
        <w:tab/>
      </w:r>
      <w:r w:rsidRPr="008D0271">
        <w:rPr>
          <w:rFonts w:ascii="Tahoma" w:hAnsi="Tahoma" w:cs="Tahoma"/>
          <w:b/>
          <w:sz w:val="20"/>
          <w:szCs w:val="20"/>
          <w:lang w:eastAsia="ar-SA"/>
        </w:rPr>
        <w:tab/>
        <w:t>pzzn@pzzn.org.pl</w:t>
      </w:r>
    </w:p>
    <w:p w14:paraId="6525EEAA" w14:textId="77777777" w:rsidR="00D72C60" w:rsidRPr="00CD0B8B" w:rsidRDefault="00D72C60" w:rsidP="00D72C60">
      <w:pPr>
        <w:pStyle w:val="Standard"/>
        <w:jc w:val="both"/>
        <w:rPr>
          <w:rFonts w:ascii="Tahoma" w:eastAsia="Calibri" w:hAnsi="Tahoma" w:cs="Tahoma"/>
          <w:b/>
          <w:bCs/>
          <w:i/>
          <w:iCs/>
          <w:u w:val="single"/>
          <w:lang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2AA57448" w:rsidR="00DB33D1" w:rsidRPr="004E67AD" w:rsidRDefault="00DB33D1" w:rsidP="00020238">
      <w:pPr>
        <w:pStyle w:val="Standard"/>
        <w:numPr>
          <w:ilvl w:val="0"/>
          <w:numId w:val="363"/>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4"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4"/>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 xml:space="preserve">złotych równowartości kwoty </w:t>
      </w:r>
      <w:r w:rsidR="008D0271">
        <w:rPr>
          <w:rFonts w:ascii="Tahoma" w:hAnsi="Tahoma" w:cs="Tahoma"/>
        </w:rPr>
        <w:t>214</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w:t>
      </w:r>
      <w:r w:rsidR="008D0271" w:rsidRPr="008D0271">
        <w:rPr>
          <w:rFonts w:ascii="Tahoma" w:hAnsi="Tahoma" w:cs="Tahoma"/>
        </w:rPr>
        <w:t xml:space="preserve"> dostaw lub usług</w:t>
      </w:r>
      <w:r w:rsidRPr="004E67AD">
        <w:rPr>
          <w:rFonts w:ascii="Tahoma" w:hAnsi="Tahoma" w:cs="Tahoma"/>
        </w:rPr>
        <w:t>, przy udziale komisji przetargowej.</w:t>
      </w:r>
    </w:p>
    <w:p w14:paraId="69280079" w14:textId="77777777" w:rsidR="00D72C60" w:rsidRPr="00D72C60" w:rsidRDefault="00DB33D1" w:rsidP="00020238">
      <w:pPr>
        <w:pStyle w:val="Standard"/>
        <w:numPr>
          <w:ilvl w:val="0"/>
          <w:numId w:val="363"/>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77777777" w:rsidR="00DB33D1" w:rsidRPr="004E67AD" w:rsidRDefault="00DB33D1" w:rsidP="003A364E">
      <w:pPr>
        <w:pStyle w:val="Standard"/>
        <w:ind w:left="284"/>
        <w:jc w:val="both"/>
        <w:rPr>
          <w:rFonts w:ascii="Tahoma" w:hAnsi="Tahoma" w:cs="Tahoma"/>
          <w:sz w:val="18"/>
          <w:szCs w:val="18"/>
        </w:rPr>
      </w:pPr>
    </w:p>
    <w:p w14:paraId="2528D033" w14:textId="77777777" w:rsidR="00DB33D1" w:rsidRPr="004E67AD" w:rsidRDefault="00DB33D1" w:rsidP="003A364E">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3A364E">
      <w:pPr>
        <w:ind w:left="284" w:right="15"/>
        <w:jc w:val="both"/>
        <w:rPr>
          <w:rFonts w:ascii="Tahoma" w:hAnsi="Tahoma" w:cs="Tahoma"/>
          <w:b/>
          <w:sz w:val="20"/>
          <w:szCs w:val="20"/>
          <w:u w:val="single"/>
        </w:rPr>
      </w:pPr>
    </w:p>
    <w:p w14:paraId="5A8310BF" w14:textId="76230B60" w:rsidR="003E679C" w:rsidRPr="003E679C" w:rsidRDefault="003E679C" w:rsidP="00020238">
      <w:pPr>
        <w:widowControl/>
        <w:numPr>
          <w:ilvl w:val="0"/>
          <w:numId w:val="420"/>
        </w:numPr>
        <w:autoSpaceDE w:val="0"/>
        <w:ind w:left="284" w:hanging="284"/>
        <w:jc w:val="both"/>
        <w:rPr>
          <w:rFonts w:ascii="Tahoma" w:hAnsi="Tahoma" w:cs="Tahoma"/>
          <w:sz w:val="20"/>
          <w:szCs w:val="20"/>
        </w:rPr>
      </w:pPr>
      <w:r w:rsidRPr="003E679C">
        <w:rPr>
          <w:rFonts w:ascii="Tahoma" w:hAnsi="Tahoma" w:cs="Tahoma"/>
          <w:sz w:val="20"/>
          <w:szCs w:val="20"/>
        </w:rPr>
        <w:t>Przedmiotem zamówienia jest wykonanie dokumentacji technicznej, na którą składa się projekt koncepcyjny oraz dokumentacja projektowa w zakresie przebudowy i zmiany sposobu użytkowania budynku byłego Oddziału Chorób Wewnętrznych I</w:t>
      </w:r>
      <w:r w:rsidR="00B93CCC">
        <w:rPr>
          <w:rFonts w:ascii="Tahoma" w:hAnsi="Tahoma" w:cs="Tahoma"/>
          <w:sz w:val="20"/>
          <w:szCs w:val="20"/>
        </w:rPr>
        <w:t>,</w:t>
      </w:r>
      <w:r w:rsidRPr="003E679C">
        <w:rPr>
          <w:rFonts w:ascii="Tahoma" w:hAnsi="Tahoma" w:cs="Tahoma"/>
          <w:sz w:val="20"/>
          <w:szCs w:val="20"/>
        </w:rPr>
        <w:t xml:space="preserve"> znajdującego się w Rydułtowach przy ul. Plebiscytowej 47 wraz z zagospodarowaniem terenu, w celu utworzenia i wyposażenia "Centrum opiekuńczo-mieszkalnego". Centrum opiekuńczo-mieszkalne przeznaczone będzie na pobyt dzienny i całodobowy dla osób dorosłych, w tym w podeszłym wieku, z niepełnosprawnością w stopniu umiarkowanym lub znacznym, wymagających rehabilitacji społecznej, usprawnienia ruchowego i terapii. Centrum powstanie zgodnie z Programem (Moduł I), którego podstawą prawną jest art. 7 ust. 5 ustawy z dnia 31 października 2018 roku o Solidarnościowym Funduszu Wsparcia Osób Niepełnosprawnych (Dz. U. z 2018 r. poz. 2192).</w:t>
      </w:r>
    </w:p>
    <w:p w14:paraId="71266792" w14:textId="77777777" w:rsidR="003E679C" w:rsidRPr="003E679C" w:rsidRDefault="003E679C" w:rsidP="00020238">
      <w:pPr>
        <w:widowControl/>
        <w:numPr>
          <w:ilvl w:val="0"/>
          <w:numId w:val="420"/>
        </w:numPr>
        <w:autoSpaceDE w:val="0"/>
        <w:ind w:left="284" w:hanging="284"/>
        <w:jc w:val="both"/>
        <w:rPr>
          <w:rFonts w:ascii="Tahoma" w:hAnsi="Tahoma" w:cs="Tahoma"/>
          <w:sz w:val="20"/>
          <w:szCs w:val="20"/>
        </w:rPr>
      </w:pPr>
      <w:r w:rsidRPr="003E679C">
        <w:rPr>
          <w:rFonts w:ascii="Tahoma" w:hAnsi="Tahoma" w:cs="Tahoma"/>
          <w:sz w:val="20"/>
          <w:szCs w:val="20"/>
        </w:rPr>
        <w:t>Zakres prac projektowych obejmuje:</w:t>
      </w:r>
    </w:p>
    <w:p w14:paraId="6960335D" w14:textId="77777777" w:rsidR="003E679C" w:rsidRPr="003E679C" w:rsidRDefault="003E679C" w:rsidP="00020238">
      <w:pPr>
        <w:widowControl/>
        <w:numPr>
          <w:ilvl w:val="0"/>
          <w:numId w:val="436"/>
        </w:numPr>
        <w:autoSpaceDN/>
        <w:ind w:left="641" w:hanging="357"/>
        <w:jc w:val="both"/>
        <w:textAlignment w:val="auto"/>
        <w:rPr>
          <w:rFonts w:ascii="Tahoma" w:hAnsi="Tahoma" w:cs="Tahoma"/>
          <w:sz w:val="20"/>
          <w:szCs w:val="20"/>
        </w:rPr>
      </w:pPr>
      <w:r w:rsidRPr="003E679C">
        <w:rPr>
          <w:rFonts w:ascii="Tahoma" w:hAnsi="Tahoma" w:cs="Tahoma"/>
          <w:sz w:val="20"/>
          <w:szCs w:val="20"/>
        </w:rPr>
        <w:t>Projekt koncepcyjny, który powinien zawierać:</w:t>
      </w:r>
    </w:p>
    <w:p w14:paraId="2A9F6335"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Stronę tytułową projektu koncepcyjnego;</w:t>
      </w:r>
    </w:p>
    <w:p w14:paraId="3FADBBB9"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Mapę zasadniczą;</w:t>
      </w:r>
    </w:p>
    <w:p w14:paraId="07078F63"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Inwentaryzację architektoniczną budynku w zakresie niezbędnym do sporządzenia Projektu koncepcyjnego;</w:t>
      </w:r>
    </w:p>
    <w:p w14:paraId="48148103"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Ogólny opis inwestycji dotyczący budynku i przyległego terenu;</w:t>
      </w:r>
    </w:p>
    <w:p w14:paraId="55A624D5"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Wielkość obiektu i przewidywany zakres robót budowlanych;</w:t>
      </w:r>
    </w:p>
    <w:p w14:paraId="61DFE9ED"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Dokumentację zdjęciową wskazującą stan obiektu;</w:t>
      </w:r>
    </w:p>
    <w:p w14:paraId="661E0E2D"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Wskazanie (wytyczenie) na mapie powierzchni terenu niezbędnego do funkcjonowania obiektu;</w:t>
      </w:r>
    </w:p>
    <w:p w14:paraId="2A12AF76"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Zagospodarowanie terenu niezbędnego do funkcjonowania obiektu (w szczególności wskazanie obiektów infrastruktury powierzchniowej: parkingi, drogi dojazdowe, ciągi piesze, place, trawniki itp.), bilans terenu;</w:t>
      </w:r>
    </w:p>
    <w:p w14:paraId="29E216EA"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Ocena zastosowania odnawialnych źródeł energii;</w:t>
      </w:r>
    </w:p>
    <w:p w14:paraId="6195C8B3"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Dostęp dla osób niepełnosprawnych;</w:t>
      </w:r>
    </w:p>
    <w:p w14:paraId="4A4175FC"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Zagadnienia ppoż.;</w:t>
      </w:r>
    </w:p>
    <w:p w14:paraId="4C582128"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Funkcje i przeznaczenie użytkowe pomieszczeń;</w:t>
      </w:r>
    </w:p>
    <w:p w14:paraId="6BFCE8D9"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Rzuty funkcjonalne poszczególnych kondygnacji oraz dachu;</w:t>
      </w:r>
    </w:p>
    <w:p w14:paraId="607DCD8F"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Przekrój poprzeczny budynku;</w:t>
      </w:r>
    </w:p>
    <w:p w14:paraId="5543C32F"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Widoki wszystkich elewacji wraz z kolorystyką;</w:t>
      </w:r>
    </w:p>
    <w:p w14:paraId="23A3D2EB"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Wizualizacje elewacji, zagospodarowania terenu, wnętrza budynku wraz z wyposażeniem;</w:t>
      </w:r>
    </w:p>
    <w:p w14:paraId="5EDF49FA"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Akceptację przedstawionych rozwiązań przez Śląskiego Wojewódzkiego Konserwatora Zabytków;</w:t>
      </w:r>
    </w:p>
    <w:p w14:paraId="3725D609" w14:textId="77777777" w:rsidR="003E679C" w:rsidRPr="003E679C" w:rsidRDefault="003E679C" w:rsidP="00020238">
      <w:pPr>
        <w:widowControl/>
        <w:numPr>
          <w:ilvl w:val="1"/>
          <w:numId w:val="437"/>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Wartość kosztorysową inwestycji z podziałem na koszty kwalifikowane i niekwalifikowane wyliczone na podstawie § 6 ust 2 Rozporządzenia Rady Ministrów z dnia 2.12.2010 r. w sprawie szczegółowego sposobu i trybu finansowania inwestycji z budżetu państwa (Dz. U. z 2010 poz. 238 nr 1579) uwzględniając w wycenie wartości inwestycji z zastosowaniem odnawialnych źródeł energii.</w:t>
      </w:r>
    </w:p>
    <w:p w14:paraId="4190E56C" w14:textId="77777777" w:rsidR="003E679C" w:rsidRPr="003E679C" w:rsidRDefault="003E679C" w:rsidP="00020238">
      <w:pPr>
        <w:widowControl/>
        <w:numPr>
          <w:ilvl w:val="0"/>
          <w:numId w:val="436"/>
        </w:numPr>
        <w:autoSpaceDN/>
        <w:ind w:left="641" w:hanging="357"/>
        <w:jc w:val="both"/>
        <w:textAlignment w:val="auto"/>
        <w:rPr>
          <w:rFonts w:ascii="Tahoma" w:hAnsi="Tahoma" w:cs="Tahoma"/>
          <w:sz w:val="20"/>
          <w:szCs w:val="20"/>
        </w:rPr>
      </w:pPr>
      <w:r w:rsidRPr="003E679C">
        <w:rPr>
          <w:rFonts w:ascii="Tahoma" w:hAnsi="Tahoma" w:cs="Tahoma"/>
          <w:sz w:val="20"/>
          <w:szCs w:val="20"/>
        </w:rPr>
        <w:t>Dokumentację projektową, która powinna zawierać:</w:t>
      </w:r>
    </w:p>
    <w:p w14:paraId="6EBE2504"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Mapę do celów projektowych;</w:t>
      </w:r>
    </w:p>
    <w:p w14:paraId="0F9F00EB"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Uzyskanie decyzji o ustalenie warunków zabudowy lokalizacji inwestycji celu publicznego;</w:t>
      </w:r>
    </w:p>
    <w:p w14:paraId="61F2F197"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Inwentaryzację szczegółową budynku;</w:t>
      </w:r>
    </w:p>
    <w:p w14:paraId="402B0CDD"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Projekt zagospodarowania działki;</w:t>
      </w:r>
    </w:p>
    <w:p w14:paraId="4E996069"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Projekt budowlany - zawierający niezbędne uzgodnienia i dokumenty do uzyskania pozwolenia na budowę;</w:t>
      </w:r>
    </w:p>
    <w:p w14:paraId="6D148C16"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Projekty wykonawcze będące rozwinięciem projektu budowlanego:</w:t>
      </w:r>
    </w:p>
    <w:p w14:paraId="484F1011" w14:textId="77777777" w:rsidR="003E679C" w:rsidRPr="003E679C" w:rsidRDefault="003E679C" w:rsidP="00020238">
      <w:pPr>
        <w:pStyle w:val="Akapitzlist"/>
        <w:numPr>
          <w:ilvl w:val="0"/>
          <w:numId w:val="439"/>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architektury i konstrukcji,</w:t>
      </w:r>
    </w:p>
    <w:p w14:paraId="1C28418E" w14:textId="77777777" w:rsidR="003E679C" w:rsidRPr="003E679C" w:rsidRDefault="003E679C" w:rsidP="00020238">
      <w:pPr>
        <w:pStyle w:val="Akapitzlist"/>
        <w:numPr>
          <w:ilvl w:val="0"/>
          <w:numId w:val="439"/>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 xml:space="preserve">wykonania: instalacji c.o., </w:t>
      </w:r>
      <w:proofErr w:type="spellStart"/>
      <w:r w:rsidRPr="003E679C">
        <w:rPr>
          <w:rFonts w:ascii="Tahoma" w:hAnsi="Tahoma" w:cs="Tahoma"/>
          <w:sz w:val="20"/>
          <w:szCs w:val="20"/>
        </w:rPr>
        <w:t>wod-kan</w:t>
      </w:r>
      <w:proofErr w:type="spellEnd"/>
      <w:r w:rsidRPr="003E679C">
        <w:rPr>
          <w:rFonts w:ascii="Tahoma" w:hAnsi="Tahoma" w:cs="Tahoma"/>
          <w:sz w:val="20"/>
          <w:szCs w:val="20"/>
        </w:rPr>
        <w:t>, wentylacji, klimatyzacji, instalacji elektrycznej i teletechnicznej (</w:t>
      </w:r>
      <w:proofErr w:type="spellStart"/>
      <w:r w:rsidRPr="003E679C">
        <w:rPr>
          <w:rFonts w:ascii="Tahoma" w:hAnsi="Tahoma" w:cs="Tahoma"/>
          <w:sz w:val="20"/>
          <w:szCs w:val="20"/>
        </w:rPr>
        <w:t>internet</w:t>
      </w:r>
      <w:proofErr w:type="spellEnd"/>
      <w:r w:rsidRPr="003E679C">
        <w:rPr>
          <w:rFonts w:ascii="Tahoma" w:hAnsi="Tahoma" w:cs="Tahoma"/>
          <w:sz w:val="20"/>
          <w:szCs w:val="20"/>
        </w:rPr>
        <w:t>, komputer, telefon) i instalacji ppoż.,</w:t>
      </w:r>
    </w:p>
    <w:p w14:paraId="4F67B535" w14:textId="77777777" w:rsidR="003E679C" w:rsidRPr="003E679C" w:rsidRDefault="003E679C" w:rsidP="00020238">
      <w:pPr>
        <w:pStyle w:val="Akapitzlist"/>
        <w:numPr>
          <w:ilvl w:val="0"/>
          <w:numId w:val="439"/>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zieleni, małej architektury i innych urządzeń budowlanych itp.</w:t>
      </w:r>
    </w:p>
    <w:p w14:paraId="589F9D2D"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 xml:space="preserve">Projekty wykonawcze aranżacji i wyposażenia w sprzęt służący wielokrotnemu wykorzystaniu (w tym m.in. sprzęt rehabilitacyjny, systemy monitoringu i instalacji </w:t>
      </w:r>
      <w:proofErr w:type="spellStart"/>
      <w:r w:rsidRPr="003E679C">
        <w:rPr>
          <w:rFonts w:ascii="Tahoma" w:hAnsi="Tahoma" w:cs="Tahoma"/>
          <w:sz w:val="20"/>
          <w:szCs w:val="20"/>
        </w:rPr>
        <w:t>przyzywowej</w:t>
      </w:r>
      <w:proofErr w:type="spellEnd"/>
      <w:r w:rsidRPr="003E679C">
        <w:rPr>
          <w:rFonts w:ascii="Tahoma" w:hAnsi="Tahoma" w:cs="Tahoma"/>
          <w:sz w:val="20"/>
          <w:szCs w:val="20"/>
        </w:rPr>
        <w:t>);</w:t>
      </w:r>
    </w:p>
    <w:p w14:paraId="7E5DA8E7"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Wizualizacje wnętrz budynku wraz z wyposażeniem;</w:t>
      </w:r>
    </w:p>
    <w:p w14:paraId="6A2592C9"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Kosztorysy inwestorskie;</w:t>
      </w:r>
    </w:p>
    <w:p w14:paraId="3E7D2660"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Przedmiary robót;</w:t>
      </w:r>
    </w:p>
    <w:p w14:paraId="6236064B"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Specyfikacje techniczne wykonania i odbioru robót budowlanych;</w:t>
      </w:r>
    </w:p>
    <w:p w14:paraId="4D9C47C8" w14:textId="77777777" w:rsidR="003E679C" w:rsidRPr="003E679C" w:rsidRDefault="003E679C" w:rsidP="00020238">
      <w:pPr>
        <w:widowControl/>
        <w:numPr>
          <w:ilvl w:val="1"/>
          <w:numId w:val="438"/>
        </w:numPr>
        <w:tabs>
          <w:tab w:val="clear" w:pos="1440"/>
        </w:tabs>
        <w:autoSpaceDN/>
        <w:ind w:left="1037" w:hanging="357"/>
        <w:jc w:val="both"/>
        <w:textAlignment w:val="auto"/>
        <w:rPr>
          <w:rFonts w:ascii="Tahoma" w:hAnsi="Tahoma" w:cs="Tahoma"/>
          <w:sz w:val="20"/>
          <w:szCs w:val="20"/>
        </w:rPr>
      </w:pPr>
      <w:r w:rsidRPr="003E679C">
        <w:rPr>
          <w:rFonts w:ascii="Tahoma" w:hAnsi="Tahoma" w:cs="Tahoma"/>
          <w:sz w:val="20"/>
          <w:szCs w:val="20"/>
        </w:rPr>
        <w:t>Przewidywane koszty związane z okresowymi przeglądami budowlanymi i sprzętu wielokrotnego użytku (wymagane dla Modułu II).</w:t>
      </w:r>
    </w:p>
    <w:p w14:paraId="7F7AAA01" w14:textId="77777777" w:rsidR="003E679C" w:rsidRPr="003E679C" w:rsidRDefault="003E679C" w:rsidP="00020238">
      <w:pPr>
        <w:widowControl/>
        <w:numPr>
          <w:ilvl w:val="0"/>
          <w:numId w:val="420"/>
        </w:numPr>
        <w:autoSpaceDE w:val="0"/>
        <w:ind w:left="284" w:hanging="284"/>
        <w:jc w:val="both"/>
        <w:rPr>
          <w:rFonts w:ascii="Tahoma" w:hAnsi="Tahoma" w:cs="Tahoma"/>
          <w:sz w:val="20"/>
          <w:szCs w:val="20"/>
        </w:rPr>
      </w:pPr>
      <w:r w:rsidRPr="003E679C">
        <w:rPr>
          <w:rFonts w:ascii="Tahoma" w:hAnsi="Tahoma" w:cs="Tahoma"/>
          <w:sz w:val="20"/>
          <w:szCs w:val="20"/>
        </w:rPr>
        <w:t>Wymagania dotyczące dokumentacji technicznej:</w:t>
      </w:r>
    </w:p>
    <w:p w14:paraId="1FD8ED37" w14:textId="77777777" w:rsidR="003E679C" w:rsidRPr="003E679C" w:rsidRDefault="003E679C" w:rsidP="00020238">
      <w:pPr>
        <w:widowControl/>
        <w:numPr>
          <w:ilvl w:val="0"/>
          <w:numId w:val="440"/>
        </w:numPr>
        <w:autoSpaceDN/>
        <w:ind w:left="839" w:hanging="357"/>
        <w:jc w:val="both"/>
        <w:textAlignment w:val="auto"/>
        <w:rPr>
          <w:rFonts w:ascii="Tahoma" w:hAnsi="Tahoma" w:cs="Tahoma"/>
          <w:sz w:val="20"/>
          <w:szCs w:val="20"/>
        </w:rPr>
      </w:pPr>
      <w:r w:rsidRPr="003E679C">
        <w:rPr>
          <w:rFonts w:ascii="Tahoma" w:hAnsi="Tahoma" w:cs="Tahoma"/>
          <w:sz w:val="20"/>
          <w:szCs w:val="20"/>
        </w:rPr>
        <w:t>Dokumentacja techniczna winna być zgodna z wytycznymi zawartymi w Module I Programu „Centra opiekuńczo-mieszkalne” Ministerstwa Rodziny, Pracy i Polityki Społecznej a w szczególności zgodna z standardem opisanym w Dziale VI pisma Ministra Rodziny, Pracy i Polityki Społecznej:</w:t>
      </w:r>
    </w:p>
    <w:p w14:paraId="60110C67" w14:textId="77777777" w:rsidR="003E679C" w:rsidRPr="003E679C" w:rsidRDefault="003E679C" w:rsidP="00020238">
      <w:pPr>
        <w:widowControl/>
        <w:numPr>
          <w:ilvl w:val="0"/>
          <w:numId w:val="442"/>
        </w:numPr>
        <w:autoSpaceDN/>
        <w:ind w:left="1208" w:hanging="357"/>
        <w:jc w:val="both"/>
        <w:textAlignment w:val="auto"/>
        <w:rPr>
          <w:rFonts w:ascii="Tahoma" w:hAnsi="Tahoma" w:cs="Tahoma"/>
          <w:sz w:val="20"/>
          <w:szCs w:val="20"/>
        </w:rPr>
      </w:pPr>
      <w:r w:rsidRPr="003E679C">
        <w:rPr>
          <w:rFonts w:ascii="Tahoma" w:hAnsi="Tahoma" w:cs="Tahoma"/>
          <w:sz w:val="20"/>
          <w:szCs w:val="20"/>
        </w:rPr>
        <w:t>Centrum powinno zapewniać warunki do samodzielnego i niezależnego pobytu/zamieszkiwania, opieki oraz rehabilitacji osób niepełnosprawnych.</w:t>
      </w:r>
    </w:p>
    <w:p w14:paraId="0915B8D1" w14:textId="77777777" w:rsidR="003E679C" w:rsidRPr="003E679C" w:rsidRDefault="003E679C" w:rsidP="00020238">
      <w:pPr>
        <w:widowControl/>
        <w:numPr>
          <w:ilvl w:val="0"/>
          <w:numId w:val="442"/>
        </w:numPr>
        <w:autoSpaceDN/>
        <w:ind w:left="1208" w:hanging="357"/>
        <w:jc w:val="both"/>
        <w:textAlignment w:val="auto"/>
        <w:rPr>
          <w:rFonts w:ascii="Tahoma" w:hAnsi="Tahoma" w:cs="Tahoma"/>
          <w:sz w:val="20"/>
          <w:szCs w:val="20"/>
        </w:rPr>
      </w:pPr>
      <w:r w:rsidRPr="003E679C">
        <w:rPr>
          <w:rFonts w:ascii="Tahoma" w:hAnsi="Tahoma" w:cs="Tahoma"/>
          <w:bCs/>
          <w:sz w:val="20"/>
          <w:szCs w:val="20"/>
        </w:rPr>
        <w:t>Centrum opiekuńczo - mieszkalne dla 30 uczestników</w:t>
      </w:r>
      <w:r w:rsidRPr="003E679C">
        <w:rPr>
          <w:rFonts w:ascii="Tahoma" w:hAnsi="Tahoma" w:cs="Tahoma"/>
          <w:sz w:val="20"/>
          <w:szCs w:val="20"/>
        </w:rPr>
        <w:t>:</w:t>
      </w:r>
    </w:p>
    <w:p w14:paraId="215FE4E6"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bCs/>
          <w:sz w:val="20"/>
          <w:szCs w:val="20"/>
        </w:rPr>
        <w:t>Pobyt całodobowy dla 9 uczestników</w:t>
      </w:r>
      <w:r w:rsidRPr="003E679C">
        <w:rPr>
          <w:rFonts w:ascii="Tahoma" w:hAnsi="Tahoma" w:cs="Tahoma"/>
          <w:sz w:val="20"/>
          <w:szCs w:val="20"/>
        </w:rPr>
        <w:t>.</w:t>
      </w:r>
    </w:p>
    <w:p w14:paraId="76DCFD27"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bCs/>
          <w:sz w:val="20"/>
          <w:szCs w:val="20"/>
        </w:rPr>
        <w:t>Pobyt dzienny dla 21 uczestników</w:t>
      </w:r>
      <w:r w:rsidRPr="003E679C">
        <w:rPr>
          <w:rFonts w:ascii="Tahoma" w:hAnsi="Tahoma" w:cs="Tahoma"/>
          <w:sz w:val="20"/>
          <w:szCs w:val="20"/>
        </w:rPr>
        <w:t>.</w:t>
      </w:r>
    </w:p>
    <w:p w14:paraId="16E8CAD0" w14:textId="77777777" w:rsidR="003E679C" w:rsidRPr="003E679C" w:rsidRDefault="003E679C" w:rsidP="00020238">
      <w:pPr>
        <w:widowControl/>
        <w:numPr>
          <w:ilvl w:val="0"/>
          <w:numId w:val="442"/>
        </w:numPr>
        <w:autoSpaceDN/>
        <w:ind w:left="1208" w:hanging="357"/>
        <w:jc w:val="both"/>
        <w:textAlignment w:val="auto"/>
        <w:rPr>
          <w:rFonts w:ascii="Tahoma" w:hAnsi="Tahoma" w:cs="Tahoma"/>
          <w:sz w:val="20"/>
          <w:szCs w:val="20"/>
        </w:rPr>
      </w:pPr>
      <w:r w:rsidRPr="003E679C">
        <w:rPr>
          <w:rFonts w:ascii="Tahoma" w:hAnsi="Tahoma" w:cs="Tahoma"/>
          <w:sz w:val="20"/>
          <w:szCs w:val="20"/>
        </w:rPr>
        <w:t>Pobyt całodobowy:</w:t>
      </w:r>
    </w:p>
    <w:p w14:paraId="7BB95AF6"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4 pokoje 2 osobowe z łazienkami dostosowanymi do potrzeb osób poruszających się na wózkach inwalidzkich.</w:t>
      </w:r>
    </w:p>
    <w:p w14:paraId="10E38190"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1 pokój 1 osobowy z łazienką dostosowaną do potrzeb osób poruszających się na wózkach inwalidzkich.</w:t>
      </w:r>
    </w:p>
    <w:p w14:paraId="02EE1DE6"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Część mieszkalna - pomieszczenia pobytu całodobowego wyposażone w łazienkę, o powierzchni minimum 15 m</w:t>
      </w:r>
      <w:r w:rsidRPr="003E679C">
        <w:rPr>
          <w:rFonts w:ascii="Tahoma" w:hAnsi="Tahoma" w:cs="Tahoma"/>
          <w:sz w:val="20"/>
          <w:szCs w:val="20"/>
          <w:vertAlign w:val="superscript"/>
        </w:rPr>
        <w:t>2</w:t>
      </w:r>
      <w:r w:rsidRPr="003E679C">
        <w:rPr>
          <w:rFonts w:ascii="Tahoma" w:hAnsi="Tahoma" w:cs="Tahoma"/>
          <w:sz w:val="20"/>
          <w:szCs w:val="20"/>
        </w:rPr>
        <w:t xml:space="preserve"> dla każdego uczestnika.</w:t>
      </w:r>
    </w:p>
    <w:p w14:paraId="03FDB6F5"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Dyżurka pielęgniarska i pokój socjalny, toaleta dla personelu.</w:t>
      </w:r>
    </w:p>
    <w:p w14:paraId="3760838A"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bCs/>
          <w:sz w:val="20"/>
          <w:szCs w:val="20"/>
        </w:rPr>
        <w:t>Wyodrębnienie / oddzielenie części mieszkalnej od części dziennej w której przebywać będą osoby umieszczone w ramach pobytu dziennego oraz całodobowego np. przeszklonymi drzwiami z mrożoną szybą / szkłem (bezpiecznym).</w:t>
      </w:r>
    </w:p>
    <w:p w14:paraId="0CA307E3" w14:textId="77777777" w:rsidR="003E679C" w:rsidRPr="003E679C" w:rsidRDefault="003E679C" w:rsidP="00020238">
      <w:pPr>
        <w:widowControl/>
        <w:numPr>
          <w:ilvl w:val="0"/>
          <w:numId w:val="442"/>
        </w:numPr>
        <w:autoSpaceDN/>
        <w:ind w:left="1208" w:hanging="357"/>
        <w:jc w:val="both"/>
        <w:textAlignment w:val="auto"/>
        <w:rPr>
          <w:rFonts w:ascii="Tahoma" w:hAnsi="Tahoma" w:cs="Tahoma"/>
          <w:sz w:val="20"/>
          <w:szCs w:val="20"/>
        </w:rPr>
      </w:pPr>
      <w:r w:rsidRPr="003E679C">
        <w:rPr>
          <w:rFonts w:ascii="Tahoma" w:hAnsi="Tahoma" w:cs="Tahoma"/>
          <w:bCs/>
          <w:sz w:val="20"/>
          <w:szCs w:val="20"/>
        </w:rPr>
        <w:t>Pobyt dzienny:</w:t>
      </w:r>
    </w:p>
    <w:p w14:paraId="657253F3"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3 sale terapii zajęciowej (1 sala dla grupy ok. 10 uczestników) z umywalkami.</w:t>
      </w:r>
    </w:p>
    <w:p w14:paraId="6E0B6BDD"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Kuchnia (pełniąca także funkcję pracowni kulinarnej plus część jadalna dla 30 uczestników). Kuchnia zaopatrzona w sprzęt AGD tj. kuchenka, zmywarka, lodówka itp.</w:t>
      </w:r>
    </w:p>
    <w:p w14:paraId="4735EE47"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Duży salon / świetlica z częścią wypoczynkową.</w:t>
      </w:r>
    </w:p>
    <w:p w14:paraId="7B02F055"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Salka rehabilitacyjna wyposażona w sprzęt rehabilitacyjny miedzy innymi: drabinki, rowerek, atlas, bieżnia oraz wyposażona w umywalkę.</w:t>
      </w:r>
    </w:p>
    <w:p w14:paraId="3ACAE537"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Pokój zabiegowy wyposażony w umywalkę.</w:t>
      </w:r>
    </w:p>
    <w:p w14:paraId="14C83E08"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b/>
          <w:bCs/>
          <w:sz w:val="20"/>
          <w:szCs w:val="20"/>
        </w:rPr>
      </w:pPr>
      <w:r w:rsidRPr="003E679C">
        <w:rPr>
          <w:rFonts w:ascii="Tahoma" w:hAnsi="Tahoma" w:cs="Tahoma"/>
          <w:sz w:val="20"/>
          <w:szCs w:val="20"/>
        </w:rPr>
        <w:t>Pomieszczenia dla personelu: gabinet dla personelu administracyjnego - księgowa, kadrowa, gabinet psychologa, gabinet kierownika, pokój socjalny z aneksem kuchennym do 10 użytkowników.</w:t>
      </w:r>
    </w:p>
    <w:p w14:paraId="61008495"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Toalety: damska i męska - dostosowane do osób poruszających się na wózkach inwalidzkich oraz dla personelu.</w:t>
      </w:r>
    </w:p>
    <w:p w14:paraId="6BEB3380"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Łazienka dla uczestników, dostosowana do osób poruszających się na wózkach inwalidzkich, wyposażona w specjalistyczną wannę plus podnośnik wannowy oraz natrysk.</w:t>
      </w:r>
    </w:p>
    <w:p w14:paraId="39239A81" w14:textId="77777777" w:rsidR="003E679C" w:rsidRPr="003E679C" w:rsidRDefault="003E679C" w:rsidP="00020238">
      <w:pPr>
        <w:pStyle w:val="Akapitzlist"/>
        <w:numPr>
          <w:ilvl w:val="0"/>
          <w:numId w:val="444"/>
        </w:numPr>
        <w:suppressAutoHyphens/>
        <w:autoSpaceDN/>
        <w:spacing w:after="0" w:line="240" w:lineRule="auto"/>
        <w:ind w:left="1259" w:hanging="357"/>
        <w:jc w:val="both"/>
        <w:textAlignment w:val="auto"/>
        <w:rPr>
          <w:rFonts w:ascii="Tahoma" w:hAnsi="Tahoma" w:cs="Tahoma"/>
          <w:sz w:val="20"/>
          <w:szCs w:val="20"/>
        </w:rPr>
      </w:pPr>
      <w:r w:rsidRPr="003E679C">
        <w:rPr>
          <w:rFonts w:ascii="Tahoma" w:hAnsi="Tahoma" w:cs="Tahoma"/>
          <w:sz w:val="20"/>
          <w:szCs w:val="20"/>
        </w:rPr>
        <w:t>Pomieszczenie gospodarcze / pralnia i suszarnia.</w:t>
      </w:r>
    </w:p>
    <w:p w14:paraId="25EB1B02" w14:textId="77777777" w:rsidR="003E679C" w:rsidRPr="003E679C" w:rsidRDefault="003E679C" w:rsidP="00020238">
      <w:pPr>
        <w:widowControl/>
        <w:numPr>
          <w:ilvl w:val="0"/>
          <w:numId w:val="442"/>
        </w:numPr>
        <w:autoSpaceDN/>
        <w:ind w:left="1208" w:hanging="357"/>
        <w:jc w:val="both"/>
        <w:textAlignment w:val="auto"/>
        <w:rPr>
          <w:rFonts w:ascii="Tahoma" w:hAnsi="Tahoma" w:cs="Tahoma"/>
          <w:sz w:val="20"/>
          <w:szCs w:val="20"/>
        </w:rPr>
      </w:pPr>
      <w:r w:rsidRPr="003E679C">
        <w:rPr>
          <w:rFonts w:ascii="Tahoma" w:hAnsi="Tahoma" w:cs="Tahoma"/>
          <w:sz w:val="20"/>
          <w:szCs w:val="20"/>
        </w:rPr>
        <w:t>Planując bazę lokalową Centrum także należy uwzględnić konieczność zapewnienia dostępności osobom niepełnosprawnym do urządzeń higieniczno-sanitarnych i pomieszczeń socjalnobytowych, zgodnie z wymogami przepisów dotyczących budynków użyteczności publicznej.</w:t>
      </w:r>
    </w:p>
    <w:p w14:paraId="4777F4E4" w14:textId="77777777" w:rsidR="003E679C" w:rsidRPr="003E679C" w:rsidRDefault="003E679C" w:rsidP="00020238">
      <w:pPr>
        <w:widowControl/>
        <w:numPr>
          <w:ilvl w:val="0"/>
          <w:numId w:val="442"/>
        </w:numPr>
        <w:autoSpaceDN/>
        <w:ind w:left="1208" w:hanging="357"/>
        <w:jc w:val="both"/>
        <w:textAlignment w:val="auto"/>
        <w:rPr>
          <w:rFonts w:ascii="Tahoma" w:hAnsi="Tahoma" w:cs="Tahoma"/>
          <w:sz w:val="20"/>
          <w:szCs w:val="20"/>
        </w:rPr>
      </w:pPr>
      <w:r w:rsidRPr="003E679C">
        <w:rPr>
          <w:rFonts w:ascii="Tahoma" w:hAnsi="Tahoma" w:cs="Tahoma"/>
          <w:sz w:val="20"/>
          <w:szCs w:val="20"/>
        </w:rPr>
        <w:t xml:space="preserve">Wszystkie pomieszczenia bazy lokalowej Centrum powinny być wyposażone w szczególności w systemy: zabezpieczające przed pożarem, monitoringu i instalacji </w:t>
      </w:r>
      <w:proofErr w:type="spellStart"/>
      <w:r w:rsidRPr="003E679C">
        <w:rPr>
          <w:rFonts w:ascii="Tahoma" w:hAnsi="Tahoma" w:cs="Tahoma"/>
          <w:sz w:val="20"/>
          <w:szCs w:val="20"/>
        </w:rPr>
        <w:t>przyzywowej</w:t>
      </w:r>
      <w:proofErr w:type="spellEnd"/>
      <w:r w:rsidRPr="003E679C">
        <w:rPr>
          <w:rFonts w:ascii="Tahoma" w:hAnsi="Tahoma" w:cs="Tahoma"/>
          <w:sz w:val="20"/>
          <w:szCs w:val="20"/>
        </w:rPr>
        <w:t>.</w:t>
      </w:r>
    </w:p>
    <w:p w14:paraId="5FFAAE83" w14:textId="77777777" w:rsidR="003E679C" w:rsidRPr="003E679C" w:rsidRDefault="003E679C" w:rsidP="00020238">
      <w:pPr>
        <w:widowControl/>
        <w:numPr>
          <w:ilvl w:val="0"/>
          <w:numId w:val="440"/>
        </w:numPr>
        <w:autoSpaceDN/>
        <w:jc w:val="both"/>
        <w:textAlignment w:val="auto"/>
        <w:rPr>
          <w:rFonts w:ascii="Tahoma" w:hAnsi="Tahoma" w:cs="Tahoma"/>
          <w:sz w:val="20"/>
          <w:szCs w:val="20"/>
        </w:rPr>
      </w:pPr>
      <w:r w:rsidRPr="003E679C">
        <w:rPr>
          <w:rFonts w:ascii="Tahoma" w:hAnsi="Tahoma" w:cs="Tahoma"/>
          <w:sz w:val="20"/>
          <w:szCs w:val="20"/>
        </w:rPr>
        <w:t>Opracowania stanowiące przedmiot zamówienia powinny odpowiadać przepisom prawa i innym wytycznym:</w:t>
      </w:r>
    </w:p>
    <w:p w14:paraId="2F05AFB5"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Ustawy z dnia 29 stycznia 2004 r. Prawo zamówień publicznych (tekst jednolity Dz.U. z 2019 r. poz. 1843).</w:t>
      </w:r>
    </w:p>
    <w:p w14:paraId="08327D9C"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Ustawy z dnia 7 lipca 1994 r. Prawo Budowlane (Dz. U. z 2019 r ., poz. 1186 ze zm.);</w:t>
      </w:r>
    </w:p>
    <w:p w14:paraId="14098EC2"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Rozporządzenia Ministra Transportu, Budownictwa i Gospodarki Morskiej z dnia 25 kwietnia 2012 r. w sprawie szczegółowego zakresu i formy projektu budowlanego (Dz. U. z 2018 r ., poz. 1935);</w:t>
      </w:r>
    </w:p>
    <w:p w14:paraId="4DB66E16"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Rozporządzenia Ministra Infrastruktury z dnia 23 czerwca 2003 r. w sprawie informacji dotyczącej bezpieczeństwa i ochrony zdrowia oraz planu bezpieczeństwa i ochrony zdrowia (Dz. U. z 2003 r. Nr 120, poz. 1126);</w:t>
      </w:r>
    </w:p>
    <w:p w14:paraId="6AAA1203"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Rozporządzenia Ministra Infrastruktury z dnia 2 września 2004 r. w sprawie szczegółowego zakresu i formy dokumentacji projektowej, specyfikacji technicznych wykonania i odbioru robót budowlanych oraz programu funkcjonalno-użytkowego (Dz. U. z 2013 r., poz. 1129);</w:t>
      </w:r>
    </w:p>
    <w:p w14:paraId="1981FCFF"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Rozporządzenia Ministra Infrastruktury z dnia 18 maja 2004 r. w sprawie określenia metod i podstaw sporządzenia kosztorysu inwestorskiego, obliczania planowanych kosztów prac projektowych oraz planowanych kosztów robót budowlanych określonych w programie funkcjonalno-użytkowym (Dz. U. z 2004 r. Nr 130, poz. 1389);</w:t>
      </w:r>
    </w:p>
    <w:p w14:paraId="2AD37870"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Rozporządzenia Ministra Infrastruktury z dnia 12 kwietnia 2002 r. w sprawie warunków technicznych, jakim powinny odpowiadać budynki i ich usytuowanie (Dz. U. z 2019 r., poz. 1065);</w:t>
      </w:r>
    </w:p>
    <w:p w14:paraId="0DC02434"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Rozporządzenia Rady Ministrów z dnia 2 grudnia 2010 r. w sprawie szczegółowego sposobu i trybu finansowania inwestycji z budżetu państwa (Dz. U. z 2010 poz. 238 nr 1579)</w:t>
      </w:r>
    </w:p>
    <w:p w14:paraId="1F398542"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Ustawy z dnia 23 października 2018 r. o Funduszu Solidarnościowym (Dz. U. z 2018 r., poz. 2192 ze zm.);</w:t>
      </w:r>
    </w:p>
    <w:p w14:paraId="7CB9E873"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Ustawy z dnia 27 sierpnia1997 r. o rehabilitacji zawodowej i społecznej oraz zatrudnianiu osób niepełnosprawnych (Dz. U. z 2019 r., poz. 1172 ze zm.);</w:t>
      </w:r>
    </w:p>
    <w:p w14:paraId="03177BD1" w14:textId="77777777" w:rsidR="003E679C" w:rsidRPr="003E679C" w:rsidRDefault="003E679C" w:rsidP="00020238">
      <w:pPr>
        <w:widowControl/>
        <w:numPr>
          <w:ilvl w:val="1"/>
          <w:numId w:val="440"/>
        </w:numPr>
        <w:tabs>
          <w:tab w:val="clear" w:pos="1560"/>
        </w:tabs>
        <w:autoSpaceDN/>
        <w:ind w:left="1134" w:hanging="283"/>
        <w:jc w:val="both"/>
        <w:textAlignment w:val="auto"/>
        <w:rPr>
          <w:rFonts w:ascii="Tahoma" w:hAnsi="Tahoma" w:cs="Tahoma"/>
          <w:sz w:val="20"/>
          <w:szCs w:val="20"/>
        </w:rPr>
      </w:pPr>
      <w:r w:rsidRPr="003E679C">
        <w:rPr>
          <w:rFonts w:ascii="Tahoma" w:hAnsi="Tahoma" w:cs="Tahoma"/>
          <w:sz w:val="20"/>
          <w:szCs w:val="20"/>
        </w:rPr>
        <w:t>Programu „Centra opiekuńczo-mieszkalne” Ministerstwa Rodziny, Pracy i Polityki Społecznej – Warszawa – maj 2019 r.</w:t>
      </w:r>
    </w:p>
    <w:p w14:paraId="36F5B41A" w14:textId="77777777" w:rsidR="003E679C" w:rsidRPr="003E679C" w:rsidRDefault="003E679C" w:rsidP="00020238">
      <w:pPr>
        <w:widowControl/>
        <w:numPr>
          <w:ilvl w:val="0"/>
          <w:numId w:val="440"/>
        </w:numPr>
        <w:autoSpaceDN/>
        <w:ind w:hanging="301"/>
        <w:jc w:val="both"/>
        <w:textAlignment w:val="auto"/>
        <w:rPr>
          <w:rFonts w:ascii="Tahoma" w:hAnsi="Tahoma" w:cs="Tahoma"/>
          <w:sz w:val="20"/>
          <w:szCs w:val="20"/>
        </w:rPr>
      </w:pPr>
      <w:r w:rsidRPr="003E679C">
        <w:rPr>
          <w:rFonts w:ascii="Tahoma" w:hAnsi="Tahoma" w:cs="Tahoma"/>
          <w:sz w:val="20"/>
          <w:szCs w:val="20"/>
        </w:rPr>
        <w:t>Dokumentacja techniczna będzie wykorzystana do opisu przedmiotu zamówienia w postępowaniu na wykonanie robót budowlanych i winna spełniać wymogi ustawy z dnia 29 stycznia 2004 r. Prawo zamówień publicznych (tekst jednolity Dz.U. z 2019 r. poz. 1843).</w:t>
      </w:r>
    </w:p>
    <w:p w14:paraId="0B0B259D" w14:textId="77777777" w:rsidR="003E679C" w:rsidRPr="003E679C" w:rsidRDefault="003E679C" w:rsidP="00020238">
      <w:pPr>
        <w:widowControl/>
        <w:numPr>
          <w:ilvl w:val="0"/>
          <w:numId w:val="440"/>
        </w:numPr>
        <w:autoSpaceDN/>
        <w:ind w:hanging="301"/>
        <w:jc w:val="both"/>
        <w:textAlignment w:val="auto"/>
        <w:rPr>
          <w:rFonts w:ascii="Tahoma" w:hAnsi="Tahoma" w:cs="Tahoma"/>
          <w:sz w:val="20"/>
          <w:szCs w:val="20"/>
        </w:rPr>
      </w:pPr>
      <w:r w:rsidRPr="003E679C">
        <w:rPr>
          <w:rFonts w:ascii="Tahoma" w:hAnsi="Tahoma" w:cs="Tahoma"/>
          <w:sz w:val="20"/>
          <w:szCs w:val="20"/>
        </w:rPr>
        <w:t>Dokumentacja techniczna powinna zawierać optymalne rozwiązania materiałowe i kosztowe oraz wszystkie niezbędne rysunki, zestawienia szczegółów i detali wraz z dokładnym opisem i podaniem wszystkich niezbędnych parametrów pozwalających na identyfikację materiału, czy urządzenia. Informacje zawarte w dokumentacji technicznej w zakresie technologii wykonania robót, doboru materiałów, urządzeń i sprzętu powinny określać przedmiot zamówienia poprzez określenie parametrów precyzujących rodzaj i wielkość oraz inne istotne elementy (bez podania nazw własnych materiałów i urządzeń i ich producentów). Zamawiający akceptuje tylko materiały I gatunku.</w:t>
      </w:r>
    </w:p>
    <w:p w14:paraId="45AEAC2F" w14:textId="77777777" w:rsidR="003E679C" w:rsidRPr="003E679C" w:rsidRDefault="003E679C" w:rsidP="00020238">
      <w:pPr>
        <w:widowControl/>
        <w:numPr>
          <w:ilvl w:val="0"/>
          <w:numId w:val="440"/>
        </w:numPr>
        <w:autoSpaceDN/>
        <w:ind w:hanging="301"/>
        <w:jc w:val="both"/>
        <w:textAlignment w:val="auto"/>
        <w:rPr>
          <w:rFonts w:ascii="Tahoma" w:hAnsi="Tahoma" w:cs="Tahoma"/>
          <w:sz w:val="20"/>
          <w:szCs w:val="20"/>
        </w:rPr>
      </w:pPr>
      <w:r w:rsidRPr="003E679C">
        <w:rPr>
          <w:rFonts w:ascii="Tahoma" w:hAnsi="Tahoma" w:cs="Tahoma"/>
          <w:sz w:val="20"/>
          <w:szCs w:val="20"/>
        </w:rPr>
        <w:t>Dokumentacja techniczna powinna zawierać:</w:t>
      </w:r>
    </w:p>
    <w:p w14:paraId="59107119" w14:textId="77777777" w:rsidR="003E679C" w:rsidRPr="003E679C" w:rsidRDefault="003E679C" w:rsidP="00020238">
      <w:pPr>
        <w:widowControl/>
        <w:numPr>
          <w:ilvl w:val="2"/>
          <w:numId w:val="441"/>
        </w:numPr>
        <w:tabs>
          <w:tab w:val="clear" w:pos="2340"/>
          <w:tab w:val="num" w:pos="1260"/>
        </w:tabs>
        <w:autoSpaceDN/>
        <w:ind w:left="1260"/>
        <w:jc w:val="both"/>
        <w:textAlignment w:val="auto"/>
        <w:rPr>
          <w:rFonts w:ascii="Tahoma" w:hAnsi="Tahoma" w:cs="Tahoma"/>
          <w:sz w:val="20"/>
          <w:szCs w:val="20"/>
        </w:rPr>
      </w:pPr>
      <w:r w:rsidRPr="003E679C">
        <w:rPr>
          <w:rFonts w:ascii="Tahoma" w:hAnsi="Tahoma" w:cs="Tahoma"/>
          <w:sz w:val="20"/>
          <w:szCs w:val="20"/>
        </w:rPr>
        <w:t>Wykaz poszczególnych elementów i opracowań;</w:t>
      </w:r>
    </w:p>
    <w:p w14:paraId="66CFA6BE" w14:textId="77777777" w:rsidR="003E679C" w:rsidRPr="003E679C" w:rsidRDefault="003E679C" w:rsidP="00020238">
      <w:pPr>
        <w:widowControl/>
        <w:numPr>
          <w:ilvl w:val="2"/>
          <w:numId w:val="441"/>
        </w:numPr>
        <w:tabs>
          <w:tab w:val="clear" w:pos="2340"/>
          <w:tab w:val="num" w:pos="1260"/>
        </w:tabs>
        <w:autoSpaceDN/>
        <w:ind w:left="1259" w:hanging="357"/>
        <w:jc w:val="both"/>
        <w:textAlignment w:val="auto"/>
        <w:rPr>
          <w:rFonts w:ascii="Tahoma" w:hAnsi="Tahoma" w:cs="Tahoma"/>
          <w:sz w:val="20"/>
          <w:szCs w:val="20"/>
        </w:rPr>
      </w:pPr>
      <w:r w:rsidRPr="003E679C">
        <w:rPr>
          <w:rFonts w:ascii="Tahoma" w:hAnsi="Tahoma" w:cs="Tahoma"/>
          <w:sz w:val="20"/>
          <w:szCs w:val="20"/>
        </w:rPr>
        <w:t>Oświadczenie Wykonawcy, że projekt został wykonany zgodnie z umową, obowiązującymi przepisami i zasadami wiedzy technicznej oraz, że został wydany w stanie kompletnym z punktu widzenia celu, któremu ma służyć.</w:t>
      </w:r>
    </w:p>
    <w:p w14:paraId="473CBEFC" w14:textId="77777777" w:rsidR="003E679C" w:rsidRPr="003E679C" w:rsidRDefault="003E679C" w:rsidP="00020238">
      <w:pPr>
        <w:widowControl/>
        <w:numPr>
          <w:ilvl w:val="0"/>
          <w:numId w:val="440"/>
        </w:numPr>
        <w:autoSpaceDN/>
        <w:ind w:hanging="301"/>
        <w:jc w:val="both"/>
        <w:textAlignment w:val="auto"/>
        <w:rPr>
          <w:rFonts w:ascii="Tahoma" w:hAnsi="Tahoma" w:cs="Tahoma"/>
          <w:sz w:val="20"/>
          <w:szCs w:val="20"/>
        </w:rPr>
      </w:pPr>
      <w:r w:rsidRPr="003E679C">
        <w:rPr>
          <w:rFonts w:ascii="Tahoma" w:hAnsi="Tahoma" w:cs="Tahoma"/>
          <w:sz w:val="20"/>
          <w:szCs w:val="20"/>
        </w:rPr>
        <w:t>Wykonawca zobowiązany będzie do uzyskania wszelkich niezbędnych: dokumentów geodezyjnych (map), opinii, uzgodnień, i weryfikacji w zakresie wynikającym z obowiązujących przepisów prawa.</w:t>
      </w:r>
    </w:p>
    <w:p w14:paraId="00779BF9" w14:textId="77777777" w:rsidR="003E679C" w:rsidRPr="003E679C" w:rsidRDefault="003E679C" w:rsidP="00020238">
      <w:pPr>
        <w:widowControl/>
        <w:numPr>
          <w:ilvl w:val="0"/>
          <w:numId w:val="440"/>
        </w:numPr>
        <w:autoSpaceDN/>
        <w:ind w:hanging="300"/>
        <w:jc w:val="both"/>
        <w:textAlignment w:val="auto"/>
        <w:rPr>
          <w:rFonts w:ascii="Tahoma" w:hAnsi="Tahoma" w:cs="Tahoma"/>
          <w:sz w:val="20"/>
          <w:szCs w:val="20"/>
        </w:rPr>
      </w:pPr>
      <w:r w:rsidRPr="003E679C">
        <w:rPr>
          <w:rFonts w:ascii="Tahoma" w:hAnsi="Tahoma" w:cs="Tahoma"/>
          <w:sz w:val="20"/>
          <w:szCs w:val="20"/>
        </w:rPr>
        <w:t>Wykonawca zobowiązany będzie do konsultacji dokumentacji technicznej z Zamawiającym (i uzyskanie akceptacji) na każdym etapie tworzenia dokumentacji technicznej a w szczególności:</w:t>
      </w:r>
    </w:p>
    <w:p w14:paraId="07A74B72" w14:textId="77777777" w:rsidR="003E679C" w:rsidRPr="003E679C" w:rsidRDefault="003E679C" w:rsidP="00020238">
      <w:pPr>
        <w:pStyle w:val="Akapitzlist"/>
        <w:numPr>
          <w:ilvl w:val="0"/>
          <w:numId w:val="443"/>
        </w:numPr>
        <w:suppressAutoHyphens/>
        <w:autoSpaceDN/>
        <w:spacing w:after="0" w:line="240" w:lineRule="auto"/>
        <w:contextualSpacing/>
        <w:jc w:val="both"/>
        <w:textAlignment w:val="auto"/>
        <w:rPr>
          <w:rFonts w:ascii="Tahoma" w:hAnsi="Tahoma" w:cs="Tahoma"/>
          <w:sz w:val="20"/>
          <w:szCs w:val="20"/>
        </w:rPr>
      </w:pPr>
      <w:r w:rsidRPr="003E679C">
        <w:rPr>
          <w:rFonts w:ascii="Tahoma" w:hAnsi="Tahoma" w:cs="Tahoma"/>
          <w:sz w:val="20"/>
          <w:szCs w:val="20"/>
        </w:rPr>
        <w:t>funkcji poszczególnych pomieszczeń i terenu przyległego,</w:t>
      </w:r>
    </w:p>
    <w:p w14:paraId="3805F96E" w14:textId="77777777" w:rsidR="003E679C" w:rsidRPr="003E679C" w:rsidRDefault="003E679C" w:rsidP="00020238">
      <w:pPr>
        <w:pStyle w:val="Akapitzlist"/>
        <w:numPr>
          <w:ilvl w:val="0"/>
          <w:numId w:val="443"/>
        </w:numPr>
        <w:suppressAutoHyphens/>
        <w:autoSpaceDN/>
        <w:spacing w:after="0" w:line="240" w:lineRule="auto"/>
        <w:contextualSpacing/>
        <w:jc w:val="both"/>
        <w:textAlignment w:val="auto"/>
        <w:rPr>
          <w:rFonts w:ascii="Tahoma" w:hAnsi="Tahoma" w:cs="Tahoma"/>
          <w:sz w:val="20"/>
          <w:szCs w:val="20"/>
        </w:rPr>
      </w:pPr>
      <w:r w:rsidRPr="003E679C">
        <w:rPr>
          <w:rFonts w:ascii="Tahoma" w:hAnsi="Tahoma" w:cs="Tahoma"/>
          <w:sz w:val="20"/>
          <w:szCs w:val="20"/>
        </w:rPr>
        <w:t>zakresu robót budowlanych,</w:t>
      </w:r>
    </w:p>
    <w:p w14:paraId="583ECBF6" w14:textId="77777777" w:rsidR="003E679C" w:rsidRPr="003E679C" w:rsidRDefault="003E679C" w:rsidP="00020238">
      <w:pPr>
        <w:pStyle w:val="Akapitzlist"/>
        <w:numPr>
          <w:ilvl w:val="0"/>
          <w:numId w:val="443"/>
        </w:numPr>
        <w:suppressAutoHyphens/>
        <w:autoSpaceDN/>
        <w:spacing w:after="0" w:line="240" w:lineRule="auto"/>
        <w:contextualSpacing/>
        <w:jc w:val="both"/>
        <w:textAlignment w:val="auto"/>
        <w:rPr>
          <w:rFonts w:ascii="Tahoma" w:hAnsi="Tahoma" w:cs="Tahoma"/>
          <w:sz w:val="20"/>
          <w:szCs w:val="20"/>
        </w:rPr>
      </w:pPr>
      <w:r w:rsidRPr="003E679C">
        <w:rPr>
          <w:rFonts w:ascii="Tahoma" w:hAnsi="Tahoma" w:cs="Tahoma"/>
          <w:sz w:val="20"/>
          <w:szCs w:val="20"/>
        </w:rPr>
        <w:t>zastosowanych rozwiązań projektowych oraz materiałów,</w:t>
      </w:r>
    </w:p>
    <w:p w14:paraId="7C237A2D" w14:textId="77777777" w:rsidR="003E679C" w:rsidRPr="003E679C" w:rsidRDefault="003E679C" w:rsidP="00020238">
      <w:pPr>
        <w:pStyle w:val="Akapitzlist"/>
        <w:numPr>
          <w:ilvl w:val="0"/>
          <w:numId w:val="443"/>
        </w:numPr>
        <w:suppressAutoHyphens/>
        <w:autoSpaceDN/>
        <w:spacing w:after="0" w:line="240" w:lineRule="auto"/>
        <w:contextualSpacing/>
        <w:jc w:val="both"/>
        <w:textAlignment w:val="auto"/>
        <w:rPr>
          <w:rFonts w:ascii="Tahoma" w:hAnsi="Tahoma" w:cs="Tahoma"/>
          <w:sz w:val="20"/>
          <w:szCs w:val="20"/>
        </w:rPr>
      </w:pPr>
      <w:r w:rsidRPr="003E679C">
        <w:rPr>
          <w:rFonts w:ascii="Tahoma" w:hAnsi="Tahoma" w:cs="Tahoma"/>
          <w:sz w:val="20"/>
          <w:szCs w:val="20"/>
        </w:rPr>
        <w:t>aranżacji wnętrz, sprzętu i wyposażenia centrum.</w:t>
      </w:r>
    </w:p>
    <w:p w14:paraId="7812FA12" w14:textId="77777777" w:rsidR="003E679C" w:rsidRPr="003E679C" w:rsidRDefault="003E679C" w:rsidP="00020238">
      <w:pPr>
        <w:widowControl/>
        <w:numPr>
          <w:ilvl w:val="0"/>
          <w:numId w:val="440"/>
        </w:numPr>
        <w:autoSpaceDN/>
        <w:ind w:left="839" w:hanging="357"/>
        <w:jc w:val="both"/>
        <w:textAlignment w:val="auto"/>
        <w:rPr>
          <w:rFonts w:ascii="Tahoma" w:hAnsi="Tahoma" w:cs="Tahoma"/>
          <w:sz w:val="20"/>
          <w:szCs w:val="20"/>
        </w:rPr>
      </w:pPr>
      <w:r w:rsidRPr="003E679C">
        <w:rPr>
          <w:rFonts w:ascii="Tahoma" w:hAnsi="Tahoma" w:cs="Tahoma"/>
          <w:sz w:val="20"/>
          <w:szCs w:val="20"/>
        </w:rPr>
        <w:t>Wykonawca zobowiązany będzie dostarczyć zamawiającemu projekt koncepcyjny w 3 egzemplarzach, projekty budowlane i wykonawcze oraz informację dotyczącą bezpieczeństwa i ochrony zdrowia w 6 egzemplarzach na papierze. Pozostałe opracowania Wykonawca dostarczy w 4 egzemplarzach na papierze. Dodatkowo wszystkie opracowania Wykonawca dostarczy w wersji elektronicznej na płycie CD lub DVD w plikach umożliwiających odczyt oraz korektę (formaty .</w:t>
      </w:r>
      <w:proofErr w:type="spellStart"/>
      <w:r w:rsidRPr="003E679C">
        <w:rPr>
          <w:rFonts w:ascii="Tahoma" w:hAnsi="Tahoma" w:cs="Tahoma"/>
          <w:sz w:val="20"/>
          <w:szCs w:val="20"/>
        </w:rPr>
        <w:t>doc</w:t>
      </w:r>
      <w:proofErr w:type="spellEnd"/>
      <w:r w:rsidRPr="003E679C">
        <w:rPr>
          <w:rFonts w:ascii="Tahoma" w:hAnsi="Tahoma" w:cs="Tahoma"/>
          <w:sz w:val="20"/>
          <w:szCs w:val="20"/>
        </w:rPr>
        <w:t>, .pdf, .</w:t>
      </w:r>
      <w:proofErr w:type="spellStart"/>
      <w:r w:rsidRPr="003E679C">
        <w:rPr>
          <w:rFonts w:ascii="Tahoma" w:hAnsi="Tahoma" w:cs="Tahoma"/>
          <w:sz w:val="20"/>
          <w:szCs w:val="20"/>
        </w:rPr>
        <w:t>dwg</w:t>
      </w:r>
      <w:proofErr w:type="spellEnd"/>
      <w:r w:rsidRPr="003E679C">
        <w:rPr>
          <w:rFonts w:ascii="Tahoma" w:hAnsi="Tahoma" w:cs="Tahoma"/>
          <w:sz w:val="20"/>
          <w:szCs w:val="20"/>
        </w:rPr>
        <w:t xml:space="preserve"> – część graficzna, .</w:t>
      </w:r>
      <w:proofErr w:type="spellStart"/>
      <w:r w:rsidRPr="003E679C">
        <w:rPr>
          <w:rFonts w:ascii="Tahoma" w:hAnsi="Tahoma" w:cs="Tahoma"/>
          <w:sz w:val="20"/>
          <w:szCs w:val="20"/>
        </w:rPr>
        <w:t>ath</w:t>
      </w:r>
      <w:proofErr w:type="spellEnd"/>
      <w:r w:rsidRPr="003E679C">
        <w:rPr>
          <w:rFonts w:ascii="Tahoma" w:hAnsi="Tahoma" w:cs="Tahoma"/>
          <w:sz w:val="20"/>
          <w:szCs w:val="20"/>
        </w:rPr>
        <w:t xml:space="preserve"> – przedmiary).</w:t>
      </w:r>
    </w:p>
    <w:p w14:paraId="0B1069C5" w14:textId="77777777" w:rsidR="003E679C" w:rsidRPr="003E679C" w:rsidRDefault="003E679C" w:rsidP="00020238">
      <w:pPr>
        <w:widowControl/>
        <w:numPr>
          <w:ilvl w:val="0"/>
          <w:numId w:val="440"/>
        </w:numPr>
        <w:autoSpaceDN/>
        <w:ind w:left="839" w:hanging="357"/>
        <w:jc w:val="both"/>
        <w:textAlignment w:val="auto"/>
        <w:rPr>
          <w:rFonts w:ascii="Tahoma" w:hAnsi="Tahoma" w:cs="Tahoma"/>
          <w:sz w:val="20"/>
          <w:szCs w:val="20"/>
        </w:rPr>
      </w:pPr>
      <w:r w:rsidRPr="003E679C">
        <w:rPr>
          <w:rFonts w:ascii="Tahoma" w:hAnsi="Tahoma" w:cs="Tahoma"/>
          <w:sz w:val="20"/>
          <w:szCs w:val="20"/>
        </w:rPr>
        <w:t>Wykonawca zobowiązany będzie do przedstawienia Zamawiającemu prezentacji projektu koncepcyjnego na co najmniej 14 dni przed terminem wykonania projektu koncepcyjnego.</w:t>
      </w:r>
    </w:p>
    <w:p w14:paraId="0FB66D55" w14:textId="77777777" w:rsidR="003E679C" w:rsidRPr="003E679C" w:rsidRDefault="003E679C" w:rsidP="00020238">
      <w:pPr>
        <w:widowControl/>
        <w:numPr>
          <w:ilvl w:val="0"/>
          <w:numId w:val="440"/>
        </w:numPr>
        <w:autoSpaceDN/>
        <w:ind w:left="839" w:hanging="357"/>
        <w:jc w:val="both"/>
        <w:textAlignment w:val="auto"/>
        <w:rPr>
          <w:rFonts w:ascii="Tahoma" w:hAnsi="Tahoma" w:cs="Tahoma"/>
          <w:sz w:val="20"/>
          <w:szCs w:val="20"/>
        </w:rPr>
      </w:pPr>
      <w:r w:rsidRPr="003E679C">
        <w:rPr>
          <w:rFonts w:ascii="Tahoma" w:hAnsi="Tahoma" w:cs="Tahoma"/>
          <w:sz w:val="20"/>
          <w:szCs w:val="20"/>
        </w:rPr>
        <w:t>Wykonawca zobowiązany będzie do przygotowania odpowiedzi na pytania związane z dokumentacją techniczną kierowane do Zamawiającego przez Wykonawców biorących udział w postępowaniu przetargowym na roboty budowlane, które prowadzone będzie na podstawie przedmiotowej dokumentacji technicznej w okresie do 36 miesięcy od podpisania protokołu odbioru dokumentacji projektowej, bez dodatkowego wynagrodzenia - w terminie do 5 dni od otrzymania pytań.</w:t>
      </w:r>
    </w:p>
    <w:p w14:paraId="10C3E436" w14:textId="7C1928B8" w:rsidR="003E679C" w:rsidRPr="003E679C" w:rsidRDefault="003E679C" w:rsidP="00020238">
      <w:pPr>
        <w:widowControl/>
        <w:numPr>
          <w:ilvl w:val="0"/>
          <w:numId w:val="440"/>
        </w:numPr>
        <w:autoSpaceDN/>
        <w:ind w:hanging="300"/>
        <w:jc w:val="both"/>
        <w:textAlignment w:val="auto"/>
        <w:rPr>
          <w:rFonts w:ascii="Tahoma" w:hAnsi="Tahoma" w:cs="Tahoma"/>
          <w:sz w:val="20"/>
          <w:szCs w:val="20"/>
        </w:rPr>
      </w:pPr>
      <w:r w:rsidRPr="003E679C">
        <w:rPr>
          <w:rFonts w:ascii="Tahoma" w:hAnsi="Tahoma" w:cs="Tahoma"/>
          <w:sz w:val="20"/>
          <w:szCs w:val="20"/>
        </w:rPr>
        <w:t>Wykonawca zobowiązany będzie do aktualizacji całego przedmiotu zamówienia w okresie do 36 miesięcy od podpisania protokołu odbioru dokumentacji projektowej, bez dodatkowego wynagrodzenia - w terminie do 14 dni od otrzymania zlecenia.</w:t>
      </w:r>
    </w:p>
    <w:p w14:paraId="1B03D1DA" w14:textId="1813FBFF" w:rsidR="006030F5" w:rsidRPr="006030F5" w:rsidRDefault="006030F5" w:rsidP="00020238">
      <w:pPr>
        <w:pStyle w:val="Akapitzlist"/>
        <w:numPr>
          <w:ilvl w:val="0"/>
          <w:numId w:val="420"/>
        </w:numPr>
        <w:spacing w:after="0" w:line="240" w:lineRule="auto"/>
        <w:ind w:left="284" w:hanging="284"/>
        <w:jc w:val="both"/>
        <w:rPr>
          <w:rFonts w:ascii="Tahoma" w:eastAsia="SimSun" w:hAnsi="Tahoma" w:cs="Tahoma"/>
          <w:sz w:val="20"/>
          <w:szCs w:val="20"/>
          <w:lang w:bidi="hi-IN"/>
        </w:rPr>
      </w:pPr>
      <w:r w:rsidRPr="006030F5">
        <w:rPr>
          <w:rFonts w:ascii="Tahoma" w:eastAsia="SimSun" w:hAnsi="Tahoma" w:cs="Tahoma"/>
          <w:sz w:val="20"/>
          <w:szCs w:val="20"/>
          <w:lang w:bidi="hi-IN"/>
        </w:rPr>
        <w:t>Wykonawca udzieli gwarancji na wykonaną dokumentację techniczną: 36 miesięcy licząc od daty odbioru dokumentacji projektowej.</w:t>
      </w:r>
    </w:p>
    <w:p w14:paraId="6B1921F3" w14:textId="69F299D1" w:rsidR="003E679C" w:rsidRPr="003E679C" w:rsidRDefault="003E679C" w:rsidP="00020238">
      <w:pPr>
        <w:widowControl/>
        <w:numPr>
          <w:ilvl w:val="0"/>
          <w:numId w:val="420"/>
        </w:numPr>
        <w:autoSpaceDE w:val="0"/>
        <w:ind w:left="284" w:hanging="357"/>
        <w:jc w:val="both"/>
        <w:rPr>
          <w:rFonts w:ascii="Tahoma" w:hAnsi="Tahoma" w:cs="Tahoma"/>
          <w:sz w:val="20"/>
          <w:szCs w:val="20"/>
        </w:rPr>
      </w:pPr>
      <w:r w:rsidRPr="003E679C">
        <w:rPr>
          <w:rFonts w:ascii="Tahoma" w:hAnsi="Tahoma" w:cs="Tahoma"/>
          <w:sz w:val="20"/>
          <w:szCs w:val="20"/>
        </w:rPr>
        <w:t>Zamawiający umożliwi Wykonawcy dokonanie wizji lokalnej obiektu w celu zdobycia dodatkowych informacji, które mogą być przydatne do przygotowania oferty oraz zawarcia umowy i wykonania zamówienia. Koszty dokonania wizji lokalnej poniesie wykonawca.</w:t>
      </w:r>
    </w:p>
    <w:p w14:paraId="2C1C7E3C" w14:textId="77777777" w:rsidR="00B90405" w:rsidRPr="00B90405" w:rsidRDefault="003E679C" w:rsidP="00020238">
      <w:pPr>
        <w:widowControl/>
        <w:numPr>
          <w:ilvl w:val="0"/>
          <w:numId w:val="420"/>
        </w:numPr>
        <w:autoSpaceDE w:val="0"/>
        <w:ind w:left="283" w:hanging="357"/>
        <w:jc w:val="both"/>
        <w:rPr>
          <w:rFonts w:ascii="Tahoma" w:hAnsi="Tahoma" w:cs="Tahoma"/>
          <w:sz w:val="20"/>
          <w:szCs w:val="20"/>
        </w:rPr>
      </w:pPr>
      <w:r w:rsidRPr="003E679C">
        <w:rPr>
          <w:rFonts w:ascii="Tahoma" w:hAnsi="Tahoma" w:cs="Tahoma"/>
          <w:sz w:val="20"/>
          <w:szCs w:val="20"/>
        </w:rPr>
        <w:t xml:space="preserve">Budynek </w:t>
      </w:r>
      <w:r w:rsidRPr="003E679C">
        <w:rPr>
          <w:rFonts w:ascii="Tahoma" w:hAnsi="Tahoma" w:cs="Tahoma"/>
          <w:bCs/>
          <w:sz w:val="20"/>
          <w:szCs w:val="20"/>
        </w:rPr>
        <w:t>byłego Oddziału Chorób Wewnętrznych I znajduje się w Rydułtowach przy ul. Plebiscytowej 47. Zasilany jest w media poprzez instalacje zewnętrzne. Przy projektowaniu wykonania instalacji wewnętrznych należy uwzględnić opomiarowanie budynku umożliwiające niezależne rozliczanie budynku.</w:t>
      </w:r>
    </w:p>
    <w:p w14:paraId="41EC85BC" w14:textId="7BB00E2B" w:rsidR="00DB33D1" w:rsidRPr="00B90405" w:rsidRDefault="00DB33D1" w:rsidP="00020238">
      <w:pPr>
        <w:widowControl/>
        <w:numPr>
          <w:ilvl w:val="0"/>
          <w:numId w:val="420"/>
        </w:numPr>
        <w:autoSpaceDE w:val="0"/>
        <w:ind w:left="283" w:hanging="357"/>
        <w:jc w:val="both"/>
        <w:rPr>
          <w:rFonts w:ascii="Tahoma" w:hAnsi="Tahoma" w:cs="Tahoma"/>
          <w:bCs/>
          <w:sz w:val="20"/>
          <w:szCs w:val="20"/>
        </w:rPr>
      </w:pPr>
      <w:r w:rsidRPr="00B90405">
        <w:rPr>
          <w:rFonts w:ascii="Tahoma" w:hAnsi="Tahoma" w:cs="Tahoma"/>
          <w:bCs/>
          <w:sz w:val="20"/>
          <w:szCs w:val="20"/>
        </w:rPr>
        <w:t>Nazwy i kody Wspólnego Słownika Zamówień (CPV):</w:t>
      </w:r>
    </w:p>
    <w:p w14:paraId="655AF738" w14:textId="77777777" w:rsidR="00B90405" w:rsidRPr="00B90405" w:rsidRDefault="00B90405" w:rsidP="00B90405">
      <w:pPr>
        <w:pStyle w:val="Standard"/>
        <w:ind w:left="284"/>
        <w:jc w:val="both"/>
        <w:rPr>
          <w:rFonts w:ascii="Tahoma" w:eastAsia="SimSun" w:hAnsi="Tahoma" w:cs="Tahoma"/>
          <w:u w:val="single"/>
          <w:lang w:bidi="hi-IN"/>
        </w:rPr>
      </w:pPr>
      <w:r w:rsidRPr="00B90405">
        <w:rPr>
          <w:rFonts w:ascii="Tahoma" w:eastAsia="SimSun" w:hAnsi="Tahoma" w:cs="Tahoma"/>
          <w:u w:val="single"/>
          <w:lang w:bidi="hi-IN"/>
        </w:rPr>
        <w:t>Główny kod CPV:</w:t>
      </w:r>
    </w:p>
    <w:p w14:paraId="6DCB0A90" w14:textId="77777777" w:rsidR="00B90405" w:rsidRPr="00B90405" w:rsidRDefault="00B90405" w:rsidP="00B90405">
      <w:pPr>
        <w:pStyle w:val="Standard"/>
        <w:ind w:left="284"/>
        <w:jc w:val="both"/>
        <w:rPr>
          <w:rFonts w:ascii="Tahoma" w:eastAsia="SimSun" w:hAnsi="Tahoma" w:cs="Tahoma"/>
          <w:lang w:bidi="hi-IN"/>
        </w:rPr>
      </w:pPr>
      <w:r w:rsidRPr="00B90405">
        <w:rPr>
          <w:rFonts w:ascii="Tahoma" w:eastAsia="SimSun" w:hAnsi="Tahoma" w:cs="Tahoma"/>
          <w:lang w:bidi="hi-IN"/>
        </w:rPr>
        <w:t>71220000-6 - Usługi projektowania architektonicznego</w:t>
      </w:r>
    </w:p>
    <w:p w14:paraId="216133BF" w14:textId="77777777" w:rsidR="00B90405" w:rsidRPr="00B90405" w:rsidRDefault="00B90405" w:rsidP="00B90405">
      <w:pPr>
        <w:pStyle w:val="Standard"/>
        <w:ind w:left="284"/>
        <w:jc w:val="both"/>
        <w:rPr>
          <w:rFonts w:ascii="Tahoma" w:eastAsia="SimSun" w:hAnsi="Tahoma" w:cs="Tahoma"/>
          <w:u w:val="single"/>
          <w:lang w:bidi="hi-IN"/>
        </w:rPr>
      </w:pPr>
      <w:r w:rsidRPr="00B90405">
        <w:rPr>
          <w:rFonts w:ascii="Tahoma" w:eastAsia="SimSun" w:hAnsi="Tahoma" w:cs="Tahoma"/>
          <w:u w:val="single"/>
          <w:lang w:bidi="hi-IN"/>
        </w:rPr>
        <w:t>Dodatkowy kod CPV:</w:t>
      </w:r>
    </w:p>
    <w:p w14:paraId="55E67E0F" w14:textId="20BC404E" w:rsidR="007D66DF" w:rsidRPr="00B90405" w:rsidRDefault="00B90405" w:rsidP="00B90405">
      <w:pPr>
        <w:pStyle w:val="Standard"/>
        <w:ind w:left="284"/>
        <w:jc w:val="both"/>
        <w:rPr>
          <w:rFonts w:ascii="Tahoma" w:eastAsia="SimSun" w:hAnsi="Tahoma" w:cs="Tahoma"/>
          <w:lang w:bidi="hi-IN"/>
        </w:rPr>
      </w:pPr>
      <w:r w:rsidRPr="00B90405">
        <w:rPr>
          <w:rFonts w:ascii="Tahoma" w:eastAsia="SimSun" w:hAnsi="Tahoma" w:cs="Tahoma"/>
          <w:lang w:bidi="hi-IN"/>
        </w:rPr>
        <w:t>71320000-7 - Usługi inżynieryjne w zakresie projektowania</w:t>
      </w:r>
    </w:p>
    <w:p w14:paraId="70FBA874" w14:textId="77777777" w:rsidR="00B90405" w:rsidRPr="004E67AD" w:rsidRDefault="00B90405" w:rsidP="00B90405">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3A364E">
      <w:pPr>
        <w:pStyle w:val="Standard"/>
        <w:ind w:left="-360"/>
        <w:jc w:val="both"/>
        <w:rPr>
          <w:rFonts w:ascii="Tahoma" w:hAnsi="Tahoma" w:cs="Tahoma"/>
          <w:b/>
          <w:bCs/>
          <w:i/>
          <w:sz w:val="18"/>
          <w:szCs w:val="18"/>
          <w:u w:val="single"/>
        </w:rPr>
      </w:pPr>
    </w:p>
    <w:p w14:paraId="4E74A928" w14:textId="1449DD4B" w:rsidR="00B90405" w:rsidRPr="0047581C" w:rsidRDefault="00AD29F8" w:rsidP="0047581C">
      <w:pPr>
        <w:widowControl/>
        <w:autoSpaceDN/>
        <w:jc w:val="both"/>
        <w:textAlignment w:val="auto"/>
        <w:rPr>
          <w:rFonts w:ascii="Tahoma" w:eastAsia="Times New Roman" w:hAnsi="Tahoma" w:cs="Tahoma"/>
          <w:b/>
          <w:kern w:val="0"/>
          <w:sz w:val="20"/>
          <w:szCs w:val="20"/>
          <w:lang w:eastAsia="pl-PL" w:bidi="ar-SA"/>
        </w:rPr>
      </w:pPr>
      <w:r w:rsidRPr="00B90405">
        <w:rPr>
          <w:rFonts w:ascii="Tahoma" w:eastAsia="Times New Roman" w:hAnsi="Tahoma" w:cs="Tahoma"/>
          <w:kern w:val="0"/>
          <w:sz w:val="20"/>
          <w:szCs w:val="20"/>
          <w:lang w:eastAsia="pl-PL" w:bidi="ar-SA"/>
        </w:rPr>
        <w:t>Zamówienie należy wykonać w terminie</w:t>
      </w:r>
      <w:r w:rsidR="0047581C">
        <w:rPr>
          <w:rFonts w:ascii="Tahoma" w:eastAsia="Times New Roman" w:hAnsi="Tahoma" w:cs="Tahoma"/>
          <w:kern w:val="0"/>
          <w:sz w:val="20"/>
          <w:szCs w:val="20"/>
          <w:lang w:eastAsia="pl-PL" w:bidi="ar-SA"/>
        </w:rPr>
        <w:t xml:space="preserve"> </w:t>
      </w:r>
      <w:r w:rsidR="00B90405" w:rsidRPr="0047581C">
        <w:rPr>
          <w:rFonts w:ascii="Tahoma" w:hAnsi="Tahoma" w:cs="Tahoma"/>
          <w:b/>
          <w:bCs/>
          <w:sz w:val="20"/>
          <w:szCs w:val="20"/>
        </w:rPr>
        <w:t>240 dni od dnia zawarcia umowy</w:t>
      </w:r>
      <w:r w:rsidR="00B90405">
        <w:rPr>
          <w:rFonts w:ascii="Tahoma" w:hAnsi="Tahoma" w:cs="Tahoma"/>
          <w:bCs/>
          <w:sz w:val="20"/>
          <w:szCs w:val="20"/>
        </w:rPr>
        <w:t>,</w:t>
      </w:r>
      <w:r w:rsidR="00B90405" w:rsidRPr="00B90405">
        <w:rPr>
          <w:rFonts w:ascii="Tahoma" w:hAnsi="Tahoma" w:cs="Tahoma"/>
          <w:bCs/>
          <w:sz w:val="20"/>
          <w:szCs w:val="20"/>
        </w:rPr>
        <w:t xml:space="preserve"> w tym</w:t>
      </w:r>
      <w:r w:rsidR="00B90405" w:rsidRPr="00B90405">
        <w:rPr>
          <w:rFonts w:ascii="Tahoma" w:hAnsi="Tahoma" w:cs="Tahoma"/>
          <w:sz w:val="20"/>
          <w:szCs w:val="20"/>
        </w:rPr>
        <w:t>:</w:t>
      </w:r>
    </w:p>
    <w:p w14:paraId="6C8A5366" w14:textId="77777777" w:rsidR="00B90405" w:rsidRPr="00B90405" w:rsidRDefault="00B90405" w:rsidP="00020238">
      <w:pPr>
        <w:widowControl/>
        <w:numPr>
          <w:ilvl w:val="0"/>
          <w:numId w:val="445"/>
        </w:numPr>
        <w:tabs>
          <w:tab w:val="left" w:pos="720"/>
        </w:tabs>
        <w:jc w:val="both"/>
        <w:rPr>
          <w:rFonts w:ascii="Tahoma" w:hAnsi="Tahoma" w:cs="Tahoma"/>
          <w:sz w:val="20"/>
          <w:szCs w:val="20"/>
        </w:rPr>
      </w:pPr>
      <w:r w:rsidRPr="00B90405">
        <w:rPr>
          <w:rFonts w:ascii="Tahoma" w:hAnsi="Tahoma" w:cs="Tahoma"/>
          <w:bCs/>
          <w:sz w:val="20"/>
          <w:szCs w:val="20"/>
        </w:rPr>
        <w:t>Projekt koncepcyjny 90 dni od dnia zawarcia umowy.</w:t>
      </w:r>
    </w:p>
    <w:p w14:paraId="11AE512A" w14:textId="77777777" w:rsidR="00B90405" w:rsidRPr="00B90405" w:rsidRDefault="00B90405" w:rsidP="00020238">
      <w:pPr>
        <w:widowControl/>
        <w:numPr>
          <w:ilvl w:val="0"/>
          <w:numId w:val="445"/>
        </w:numPr>
        <w:tabs>
          <w:tab w:val="left" w:pos="720"/>
        </w:tabs>
        <w:jc w:val="both"/>
        <w:rPr>
          <w:rFonts w:ascii="Tahoma" w:hAnsi="Tahoma" w:cs="Tahoma"/>
          <w:sz w:val="20"/>
          <w:szCs w:val="20"/>
        </w:rPr>
      </w:pPr>
      <w:r w:rsidRPr="00B90405">
        <w:rPr>
          <w:rFonts w:ascii="Tahoma" w:hAnsi="Tahoma" w:cs="Tahoma"/>
          <w:sz w:val="20"/>
          <w:szCs w:val="20"/>
        </w:rPr>
        <w:t>Dokumentacja projektowa 150 dni od dnia umownego odbioru projektu koncepcyjnego.</w:t>
      </w:r>
    </w:p>
    <w:p w14:paraId="5B552DF9" w14:textId="2B6CBC10" w:rsidR="00FA5AEC" w:rsidRDefault="0047581C" w:rsidP="003A364E">
      <w:pPr>
        <w:widowControl/>
        <w:autoSpaceDN/>
        <w:jc w:val="both"/>
        <w:textAlignment w:val="auto"/>
        <w:rPr>
          <w:rFonts w:ascii="Tahoma" w:hAnsi="Tahoma" w:cs="Tahoma"/>
          <w:sz w:val="20"/>
          <w:szCs w:val="20"/>
        </w:rPr>
      </w:pPr>
      <w:r w:rsidRPr="004E67AD">
        <w:rPr>
          <w:rFonts w:ascii="Tahoma" w:eastAsia="Andale Sans UI" w:hAnsi="Tahoma" w:cs="Tahoma"/>
          <w:i/>
          <w:sz w:val="20"/>
          <w:szCs w:val="20"/>
          <w:lang w:eastAsia="ja-JP" w:bidi="fa-IR"/>
        </w:rPr>
        <w:t>(</w:t>
      </w:r>
      <w:r w:rsidR="00966947">
        <w:rPr>
          <w:rFonts w:ascii="Tahoma" w:eastAsia="Andale Sans UI" w:hAnsi="Tahoma" w:cs="Tahoma"/>
          <w:i/>
          <w:sz w:val="20"/>
          <w:szCs w:val="20"/>
          <w:lang w:eastAsia="ja-JP" w:bidi="fa-IR"/>
        </w:rPr>
        <w:t>termin wykonania zamówienia</w:t>
      </w:r>
      <w:r w:rsidRPr="004E67AD">
        <w:rPr>
          <w:rFonts w:ascii="Tahoma" w:eastAsia="Andale Sans UI" w:hAnsi="Tahoma" w:cs="Tahoma"/>
          <w:i/>
          <w:sz w:val="20"/>
          <w:szCs w:val="20"/>
          <w:lang w:eastAsia="ja-JP" w:bidi="fa-IR"/>
        </w:rPr>
        <w:t xml:space="preserve"> stanowi kryterium oceny ofert zgodnie z opisem kryterium w rozdziale </w:t>
      </w:r>
      <w:r>
        <w:rPr>
          <w:rFonts w:ascii="Tahoma" w:eastAsia="Andale Sans UI" w:hAnsi="Tahoma" w:cs="Tahoma"/>
          <w:i/>
          <w:sz w:val="20"/>
          <w:szCs w:val="20"/>
          <w:lang w:eastAsia="ja-JP" w:bidi="fa-IR"/>
        </w:rPr>
        <w:t>X</w:t>
      </w:r>
      <w:r w:rsidRPr="004E67AD">
        <w:rPr>
          <w:rFonts w:ascii="Tahoma" w:eastAsia="Andale Sans UI" w:hAnsi="Tahoma" w:cs="Tahoma"/>
          <w:i/>
          <w:sz w:val="20"/>
          <w:szCs w:val="20"/>
          <w:lang w:eastAsia="ja-JP" w:bidi="fa-IR"/>
        </w:rPr>
        <w:t>VII - Kryteria oceny ofert)</w:t>
      </w:r>
      <w:r w:rsidRPr="004E67AD">
        <w:rPr>
          <w:rFonts w:ascii="Tahoma" w:hAnsi="Tahoma" w:cs="Tahoma"/>
          <w:sz w:val="20"/>
          <w:szCs w:val="20"/>
        </w:rPr>
        <w:t>.</w:t>
      </w:r>
    </w:p>
    <w:p w14:paraId="5407563C" w14:textId="77777777" w:rsidR="0047581C" w:rsidRPr="004E67AD" w:rsidRDefault="0047581C" w:rsidP="003A364E">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020238">
      <w:pPr>
        <w:pStyle w:val="Standard"/>
        <w:numPr>
          <w:ilvl w:val="0"/>
          <w:numId w:val="364"/>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020238">
      <w:pPr>
        <w:pStyle w:val="Akapitzlist"/>
        <w:numPr>
          <w:ilvl w:val="0"/>
          <w:numId w:val="365"/>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020238">
      <w:pPr>
        <w:pStyle w:val="Akapitzlist"/>
        <w:numPr>
          <w:ilvl w:val="0"/>
          <w:numId w:val="365"/>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3A364E">
      <w:pPr>
        <w:pStyle w:val="Akapitzlist"/>
        <w:spacing w:after="0" w:line="240" w:lineRule="auto"/>
        <w:jc w:val="both"/>
        <w:rPr>
          <w:rFonts w:ascii="Tahoma" w:hAnsi="Tahoma" w:cs="Tahoma"/>
          <w:sz w:val="20"/>
          <w:szCs w:val="20"/>
        </w:rPr>
      </w:pPr>
    </w:p>
    <w:p w14:paraId="07823421" w14:textId="6BA6D3E1" w:rsidR="00B13E47" w:rsidRPr="004E67AD" w:rsidRDefault="00DB33D1" w:rsidP="00020238">
      <w:pPr>
        <w:pStyle w:val="Akapitzlist"/>
        <w:numPr>
          <w:ilvl w:val="0"/>
          <w:numId w:val="364"/>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390CAC44" w14:textId="77777777" w:rsidR="00F24B8E" w:rsidRPr="004E67AD" w:rsidRDefault="00B13E47" w:rsidP="00020238">
      <w:pPr>
        <w:pStyle w:val="Akapitzlist"/>
        <w:numPr>
          <w:ilvl w:val="0"/>
          <w:numId w:val="364"/>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6103D512" w14:textId="25FD56E1" w:rsidR="00F50982" w:rsidRPr="00DF16DE" w:rsidRDefault="00B13E47" w:rsidP="00020238">
      <w:pPr>
        <w:pStyle w:val="Akapitzlist"/>
        <w:numPr>
          <w:ilvl w:val="0"/>
          <w:numId w:val="421"/>
        </w:numPr>
        <w:spacing w:after="0" w:line="240" w:lineRule="auto"/>
        <w:ind w:left="709" w:hanging="283"/>
        <w:jc w:val="both"/>
        <w:rPr>
          <w:rFonts w:ascii="Tahoma" w:hAnsi="Tahoma" w:cs="Tahoma"/>
          <w:sz w:val="20"/>
          <w:szCs w:val="20"/>
        </w:rPr>
      </w:pPr>
      <w:r w:rsidRPr="004E67AD">
        <w:rPr>
          <w:rFonts w:ascii="Tahoma" w:hAnsi="Tahoma" w:cs="Tahoma"/>
          <w:kern w:val="0"/>
          <w:sz w:val="20"/>
          <w:szCs w:val="20"/>
          <w:lang w:eastAsia="en-US"/>
        </w:rPr>
        <w:t xml:space="preserve">wykaże, iż w okresie ostatnich 5 lat przed upływem terminu składania ofert, a jeżeli okres prowadzenia </w:t>
      </w:r>
      <w:r w:rsidRPr="00B158DD">
        <w:rPr>
          <w:rFonts w:ascii="Tahoma" w:hAnsi="Tahoma" w:cs="Tahoma"/>
          <w:kern w:val="0"/>
          <w:sz w:val="20"/>
          <w:szCs w:val="20"/>
          <w:lang w:eastAsia="en-US"/>
        </w:rPr>
        <w:t>działalności jest krótszy - w tym okresie, wykonał należycie</w:t>
      </w:r>
      <w:r w:rsidR="00DF16DE">
        <w:rPr>
          <w:rFonts w:ascii="Tahoma" w:hAnsi="Tahoma" w:cs="Tahoma"/>
          <w:kern w:val="0"/>
          <w:sz w:val="20"/>
          <w:szCs w:val="20"/>
          <w:lang w:eastAsia="en-US"/>
        </w:rPr>
        <w:t xml:space="preserve"> </w:t>
      </w:r>
      <w:r w:rsidR="00DF16DE" w:rsidRPr="00DF16DE">
        <w:rPr>
          <w:rFonts w:ascii="Tahoma" w:hAnsi="Tahoma" w:cs="Tahoma"/>
          <w:iCs/>
          <w:sz w:val="20"/>
          <w:szCs w:val="20"/>
        </w:rPr>
        <w:t>jedn</w:t>
      </w:r>
      <w:r w:rsidR="00DF16DE">
        <w:rPr>
          <w:rFonts w:ascii="Tahoma" w:hAnsi="Tahoma" w:cs="Tahoma"/>
          <w:iCs/>
          <w:sz w:val="20"/>
          <w:szCs w:val="20"/>
        </w:rPr>
        <w:t>o</w:t>
      </w:r>
      <w:r w:rsidR="00DF16DE" w:rsidRPr="00DF16DE">
        <w:rPr>
          <w:rFonts w:ascii="Tahoma" w:hAnsi="Tahoma" w:cs="Tahoma"/>
          <w:iCs/>
          <w:sz w:val="20"/>
          <w:szCs w:val="20"/>
        </w:rPr>
        <w:t xml:space="preserve"> zamówieni</w:t>
      </w:r>
      <w:r w:rsidR="00DF16DE">
        <w:rPr>
          <w:rFonts w:ascii="Tahoma" w:hAnsi="Tahoma" w:cs="Tahoma"/>
          <w:iCs/>
          <w:sz w:val="20"/>
          <w:szCs w:val="20"/>
        </w:rPr>
        <w:t>e</w:t>
      </w:r>
      <w:r w:rsidR="00DF16DE" w:rsidRPr="00DF16DE">
        <w:rPr>
          <w:rFonts w:ascii="Tahoma" w:hAnsi="Tahoma" w:cs="Tahoma"/>
          <w:iCs/>
          <w:sz w:val="20"/>
          <w:szCs w:val="20"/>
        </w:rPr>
        <w:t xml:space="preserve">, którego przedmiotem były prace projektowe polegające na wykonaniu dokumentacji budowlano-wykonawczej budowy lub rozbudowy lub przebudowy lub remontu budynku o projektowanej powierzchni użytkowej minimum </w:t>
      </w:r>
      <w:r w:rsidR="00DF16DE">
        <w:rPr>
          <w:rFonts w:ascii="Tahoma" w:hAnsi="Tahoma" w:cs="Tahoma"/>
          <w:iCs/>
          <w:sz w:val="20"/>
          <w:szCs w:val="20"/>
        </w:rPr>
        <w:t xml:space="preserve">                    </w:t>
      </w:r>
      <w:r w:rsidR="00DF16DE" w:rsidRPr="00DF16DE">
        <w:rPr>
          <w:rFonts w:ascii="Tahoma" w:hAnsi="Tahoma" w:cs="Tahoma"/>
          <w:iCs/>
          <w:sz w:val="20"/>
          <w:szCs w:val="20"/>
        </w:rPr>
        <w:t>500 m</w:t>
      </w:r>
      <w:r w:rsidR="00DF16DE" w:rsidRPr="00DF16DE">
        <w:rPr>
          <w:rFonts w:ascii="Tahoma" w:hAnsi="Tahoma" w:cs="Tahoma"/>
          <w:iCs/>
          <w:sz w:val="20"/>
          <w:szCs w:val="20"/>
          <w:vertAlign w:val="superscript"/>
        </w:rPr>
        <w:t>2</w:t>
      </w:r>
      <w:r w:rsidR="00DF16DE" w:rsidRPr="00DF16DE">
        <w:rPr>
          <w:rFonts w:ascii="Tahoma" w:hAnsi="Tahoma" w:cs="Tahoma"/>
          <w:iCs/>
          <w:sz w:val="20"/>
          <w:szCs w:val="20"/>
        </w:rPr>
        <w:t xml:space="preserve"> (z wyłączeniem obiektów przemysłowych) obejmującej co najmniej branże konstrukcyjno-budowlaną, elektryczną, </w:t>
      </w:r>
      <w:proofErr w:type="spellStart"/>
      <w:r w:rsidR="00DF16DE" w:rsidRPr="00DF16DE">
        <w:rPr>
          <w:rFonts w:ascii="Tahoma" w:hAnsi="Tahoma" w:cs="Tahoma"/>
          <w:iCs/>
          <w:sz w:val="20"/>
          <w:szCs w:val="20"/>
        </w:rPr>
        <w:t>wod-kan</w:t>
      </w:r>
      <w:proofErr w:type="spellEnd"/>
      <w:r w:rsidR="00DF16DE" w:rsidRPr="00DF16DE">
        <w:rPr>
          <w:rFonts w:ascii="Tahoma" w:hAnsi="Tahoma" w:cs="Tahoma"/>
          <w:iCs/>
          <w:sz w:val="20"/>
          <w:szCs w:val="20"/>
        </w:rPr>
        <w:t xml:space="preserve"> i c.o.</w:t>
      </w:r>
    </w:p>
    <w:p w14:paraId="736F7A30" w14:textId="02FAB01D" w:rsidR="00C67EF1" w:rsidRDefault="00C67EF1" w:rsidP="00020238">
      <w:pPr>
        <w:pStyle w:val="Akapitzlist"/>
        <w:numPr>
          <w:ilvl w:val="0"/>
          <w:numId w:val="421"/>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500D4369" w14:textId="77777777" w:rsidR="00DF16DE" w:rsidRPr="00DF16DE" w:rsidRDefault="00DF16DE" w:rsidP="00020238">
      <w:pPr>
        <w:pStyle w:val="Akapitzlist"/>
        <w:numPr>
          <w:ilvl w:val="0"/>
          <w:numId w:val="446"/>
        </w:numPr>
        <w:spacing w:after="0" w:line="240" w:lineRule="auto"/>
        <w:ind w:left="851" w:hanging="284"/>
        <w:jc w:val="both"/>
        <w:rPr>
          <w:rFonts w:ascii="Tahoma" w:hAnsi="Tahoma" w:cs="Tahoma"/>
          <w:sz w:val="20"/>
          <w:szCs w:val="20"/>
        </w:rPr>
      </w:pPr>
      <w:r w:rsidRPr="00DF16DE">
        <w:rPr>
          <w:rFonts w:ascii="Tahoma" w:hAnsi="Tahoma" w:cs="Tahoma"/>
          <w:sz w:val="20"/>
          <w:szCs w:val="20"/>
        </w:rPr>
        <w:t>jedną osobę posiadającą uprawnienia budowlane do wykonywania samodzielnej funkcji projektanta bez ograniczeń w specjalności architektonicznej,</w:t>
      </w:r>
    </w:p>
    <w:p w14:paraId="27DFE6D7" w14:textId="77777777" w:rsidR="00DF16DE" w:rsidRPr="00DF16DE" w:rsidRDefault="00DF16DE" w:rsidP="00020238">
      <w:pPr>
        <w:pStyle w:val="Akapitzlist"/>
        <w:numPr>
          <w:ilvl w:val="0"/>
          <w:numId w:val="446"/>
        </w:numPr>
        <w:spacing w:after="0" w:line="240" w:lineRule="auto"/>
        <w:ind w:left="851" w:hanging="284"/>
        <w:jc w:val="both"/>
        <w:rPr>
          <w:rFonts w:ascii="Tahoma" w:hAnsi="Tahoma" w:cs="Tahoma"/>
          <w:sz w:val="20"/>
          <w:szCs w:val="20"/>
        </w:rPr>
      </w:pPr>
      <w:r w:rsidRPr="00DF16DE">
        <w:rPr>
          <w:rFonts w:ascii="Tahoma" w:hAnsi="Tahoma" w:cs="Tahoma"/>
          <w:sz w:val="20"/>
          <w:szCs w:val="20"/>
        </w:rPr>
        <w:t>jedną osobę posiadającą uprawnienia budowlane do wykonywania samodzielnej funkcji projektanta bez ograniczeń w specjalności konstrukcyjno-budowlanej,</w:t>
      </w:r>
    </w:p>
    <w:p w14:paraId="53A79BD3" w14:textId="77777777" w:rsidR="00DF16DE" w:rsidRPr="00DF16DE" w:rsidRDefault="00DF16DE" w:rsidP="00020238">
      <w:pPr>
        <w:pStyle w:val="Akapitzlist"/>
        <w:numPr>
          <w:ilvl w:val="0"/>
          <w:numId w:val="446"/>
        </w:numPr>
        <w:spacing w:after="0" w:line="240" w:lineRule="auto"/>
        <w:ind w:left="851" w:hanging="284"/>
        <w:jc w:val="both"/>
        <w:rPr>
          <w:rFonts w:ascii="Tahoma" w:hAnsi="Tahoma" w:cs="Tahoma"/>
          <w:sz w:val="20"/>
          <w:szCs w:val="20"/>
        </w:rPr>
      </w:pPr>
      <w:r w:rsidRPr="00DF16DE">
        <w:rPr>
          <w:rFonts w:ascii="Tahoma" w:hAnsi="Tahoma" w:cs="Tahoma"/>
          <w:sz w:val="20"/>
          <w:szCs w:val="20"/>
        </w:rPr>
        <w:t>jedną osobę posiadającą uprawnienia budowlane do wykonywania samodzielnej funkcji projektanta bez ograniczeń w specjalności instalacyjnej w zakresie instalacji wodociągowych, kanalizacyjnych, cieplnych i wentylacyjnych,</w:t>
      </w:r>
    </w:p>
    <w:p w14:paraId="6011BFB2" w14:textId="77777777" w:rsidR="00DF16DE" w:rsidRPr="00DF16DE" w:rsidRDefault="00DF16DE" w:rsidP="00020238">
      <w:pPr>
        <w:pStyle w:val="Akapitzlist"/>
        <w:numPr>
          <w:ilvl w:val="0"/>
          <w:numId w:val="446"/>
        </w:numPr>
        <w:spacing w:after="0" w:line="240" w:lineRule="auto"/>
        <w:ind w:left="851" w:hanging="284"/>
        <w:jc w:val="both"/>
        <w:rPr>
          <w:rFonts w:ascii="Tahoma" w:hAnsi="Tahoma" w:cs="Tahoma"/>
          <w:sz w:val="20"/>
          <w:szCs w:val="20"/>
        </w:rPr>
      </w:pPr>
      <w:r w:rsidRPr="00DF16DE">
        <w:rPr>
          <w:rFonts w:ascii="Tahoma" w:hAnsi="Tahoma" w:cs="Tahoma"/>
          <w:sz w:val="20"/>
          <w:szCs w:val="20"/>
        </w:rPr>
        <w:t>jedną osobę posiadającą uprawnienia budowlane do wykonywania samodzielnej funkcji projektanta bez ograniczeń w specjalności instalacyjnej w zakresie instalacji elektrycznych.</w:t>
      </w:r>
    </w:p>
    <w:p w14:paraId="23F40BE6" w14:textId="77777777" w:rsidR="00DF16DE" w:rsidRPr="00DF16DE" w:rsidRDefault="00DF16DE" w:rsidP="00DF16DE">
      <w:pPr>
        <w:ind w:left="709"/>
        <w:jc w:val="both"/>
        <w:rPr>
          <w:rFonts w:ascii="Tahoma" w:hAnsi="Tahoma" w:cs="Tahoma"/>
          <w:sz w:val="20"/>
          <w:szCs w:val="20"/>
        </w:rPr>
      </w:pPr>
      <w:r w:rsidRPr="00DF16DE">
        <w:rPr>
          <w:rFonts w:ascii="Tahoma" w:hAnsi="Tahoma" w:cs="Tahoma"/>
          <w:b/>
          <w:bCs/>
          <w:sz w:val="20"/>
          <w:szCs w:val="20"/>
        </w:rPr>
        <w:t>lub</w:t>
      </w:r>
      <w:r w:rsidRPr="00DF16DE">
        <w:rPr>
          <w:rFonts w:ascii="Tahoma" w:hAnsi="Tahoma" w:cs="Tahoma"/>
          <w:sz w:val="20"/>
          <w:szCs w:val="20"/>
        </w:rPr>
        <w:t xml:space="preserve"> odpowiadające im ważne uprawnienia, które zostały wydane na podstawie wcześniej obowiązujących przepisów,</w:t>
      </w:r>
    </w:p>
    <w:p w14:paraId="6479302C" w14:textId="3F1F837A" w:rsidR="00DF16DE" w:rsidRPr="00DF16DE" w:rsidRDefault="00DF16DE" w:rsidP="00DF16DE">
      <w:pPr>
        <w:ind w:left="709"/>
        <w:jc w:val="both"/>
        <w:rPr>
          <w:rFonts w:ascii="Tahoma" w:hAnsi="Tahoma" w:cs="Tahoma"/>
          <w:sz w:val="20"/>
          <w:szCs w:val="20"/>
        </w:rPr>
      </w:pPr>
      <w:r w:rsidRPr="00DF16DE">
        <w:rPr>
          <w:rFonts w:ascii="Tahoma" w:hAnsi="Tahoma" w:cs="Tahoma"/>
          <w:b/>
          <w:bCs/>
          <w:sz w:val="20"/>
          <w:szCs w:val="20"/>
        </w:rPr>
        <w:t>oraz</w:t>
      </w:r>
      <w:r w:rsidRPr="00DF16DE">
        <w:rPr>
          <w:rFonts w:ascii="Tahoma" w:hAnsi="Tahoma" w:cs="Tahoma"/>
          <w:sz w:val="20"/>
          <w:szCs w:val="20"/>
        </w:rPr>
        <w:t xml:space="preserve"> zrzeszoną we właściwym samorządzie zawodowym zgodnie z przepisami ustawy z dnia </w:t>
      </w:r>
      <w:r>
        <w:rPr>
          <w:rFonts w:ascii="Tahoma" w:hAnsi="Tahoma" w:cs="Tahoma"/>
          <w:sz w:val="20"/>
          <w:szCs w:val="20"/>
        </w:rPr>
        <w:t xml:space="preserve">               </w:t>
      </w:r>
      <w:r w:rsidRPr="00DF16DE">
        <w:rPr>
          <w:rFonts w:ascii="Tahoma" w:hAnsi="Tahoma" w:cs="Tahoma"/>
          <w:sz w:val="20"/>
          <w:szCs w:val="20"/>
        </w:rPr>
        <w:t>15.12.2000 r. o samorządach zawodowych architektów oraz inżynierów budownictwa (tekst jednolity: Dz.U. z 2019 poz. 1117),</w:t>
      </w:r>
    </w:p>
    <w:p w14:paraId="1839FBFA" w14:textId="77777777" w:rsidR="00DF16DE" w:rsidRPr="00DF16DE" w:rsidRDefault="00DF16DE" w:rsidP="00DF16DE">
      <w:pPr>
        <w:ind w:left="709"/>
        <w:jc w:val="both"/>
        <w:rPr>
          <w:rFonts w:ascii="Tahoma" w:hAnsi="Tahoma" w:cs="Tahoma"/>
          <w:sz w:val="20"/>
          <w:szCs w:val="20"/>
        </w:rPr>
      </w:pPr>
      <w:r w:rsidRPr="00DF16DE">
        <w:rPr>
          <w:rFonts w:ascii="Tahoma" w:hAnsi="Tahoma" w:cs="Tahoma"/>
          <w:b/>
          <w:bCs/>
          <w:sz w:val="20"/>
          <w:szCs w:val="20"/>
        </w:rPr>
        <w:t>lub</w:t>
      </w:r>
      <w:r w:rsidRPr="00DF16DE">
        <w:rPr>
          <w:rFonts w:ascii="Tahoma" w:hAnsi="Tahoma" w:cs="Tahoma"/>
          <w:sz w:val="20"/>
          <w:szCs w:val="20"/>
        </w:rPr>
        <w:t xml:space="preserve"> spełniającą warunki, o których mowa w art. 12a ustawy z dnia 7 lipca 1994 r. Prawo budowlane </w:t>
      </w:r>
      <w:r w:rsidRPr="00DF16DE">
        <w:rPr>
          <w:rFonts w:ascii="Tahoma" w:hAnsi="Tahoma" w:cs="Tahoma"/>
          <w:bCs/>
          <w:sz w:val="20"/>
          <w:szCs w:val="20"/>
        </w:rPr>
        <w:t>(tekst jednolity Dz. U. z 2019 r. poz. 1186 ze zm.)</w:t>
      </w:r>
      <w:r w:rsidRPr="00DF16DE">
        <w:rPr>
          <w:rFonts w:ascii="Tahoma" w:hAnsi="Tahoma" w:cs="Tahoma"/>
          <w:sz w:val="20"/>
          <w:szCs w:val="20"/>
        </w:rPr>
        <w:t xml:space="preserve">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2AE6FA3D" w14:textId="109C2FB2" w:rsidR="008B093A" w:rsidRPr="005469A2" w:rsidRDefault="005469A2" w:rsidP="003A364E">
      <w:pPr>
        <w:jc w:val="both"/>
        <w:rPr>
          <w:rFonts w:ascii="Tahoma" w:hAnsi="Tahoma" w:cs="Tahoma"/>
          <w:b/>
          <w:sz w:val="20"/>
          <w:szCs w:val="20"/>
          <w:u w:val="single"/>
        </w:rPr>
      </w:pPr>
      <w:r w:rsidRPr="005469A2">
        <w:rPr>
          <w:rFonts w:ascii="Tahoma" w:hAnsi="Tahoma" w:cs="Tahoma"/>
          <w:b/>
          <w:sz w:val="20"/>
          <w:szCs w:val="20"/>
          <w:u w:val="single"/>
        </w:rPr>
        <w:t xml:space="preserve">Uwaga nr </w:t>
      </w:r>
      <w:r w:rsidR="00DF16DE">
        <w:rPr>
          <w:rFonts w:ascii="Tahoma" w:hAnsi="Tahoma" w:cs="Tahoma"/>
          <w:b/>
          <w:sz w:val="20"/>
          <w:szCs w:val="20"/>
          <w:u w:val="single"/>
        </w:rPr>
        <w:t>1</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7C276478" w14:textId="302C729A" w:rsidR="00DB33D1" w:rsidRPr="004E67AD" w:rsidRDefault="00DB33D1" w:rsidP="003A364E">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3A364E">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3A364E">
      <w:pPr>
        <w:pStyle w:val="Standard"/>
      </w:pPr>
    </w:p>
    <w:p w14:paraId="79C82151" w14:textId="77777777" w:rsidR="00DB33D1" w:rsidRPr="004E67AD" w:rsidRDefault="00DB33D1" w:rsidP="00020238">
      <w:pPr>
        <w:pStyle w:val="Akapitzlist"/>
        <w:numPr>
          <w:ilvl w:val="0"/>
          <w:numId w:val="367"/>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63CEE072" w:rsidR="00DB33D1" w:rsidRPr="004E67AD" w:rsidRDefault="00DB33D1" w:rsidP="00020238">
      <w:pPr>
        <w:pStyle w:val="Standard"/>
        <w:numPr>
          <w:ilvl w:val="0"/>
          <w:numId w:val="366"/>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020238">
      <w:pPr>
        <w:pStyle w:val="Standard"/>
        <w:numPr>
          <w:ilvl w:val="0"/>
          <w:numId w:val="366"/>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zakresie ppkt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020238">
      <w:pPr>
        <w:pStyle w:val="Standard"/>
        <w:numPr>
          <w:ilvl w:val="0"/>
          <w:numId w:val="366"/>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5DA26E47" w14:textId="0AB45561" w:rsidR="0047581C" w:rsidRPr="0047581C" w:rsidRDefault="00B13E47" w:rsidP="00020238">
      <w:pPr>
        <w:widowControl/>
        <w:numPr>
          <w:ilvl w:val="3"/>
          <w:numId w:val="447"/>
        </w:numPr>
        <w:tabs>
          <w:tab w:val="clear" w:pos="1211"/>
          <w:tab w:val="num" w:pos="1134"/>
        </w:tabs>
        <w:autoSpaceDE w:val="0"/>
        <w:adjustRightInd w:val="0"/>
        <w:ind w:left="1134" w:hanging="283"/>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1) rozdziału V SIWZ:</w:t>
      </w:r>
      <w:r w:rsidRPr="004E67AD">
        <w:rPr>
          <w:rFonts w:ascii="Tahoma" w:eastAsia="Times New Roman" w:hAnsi="Tahoma" w:cs="Tahoma"/>
          <w:kern w:val="0"/>
          <w:sz w:val="20"/>
          <w:szCs w:val="20"/>
          <w:lang w:eastAsia="pl-PL" w:bidi="ar-SA"/>
        </w:rPr>
        <w:t xml:space="preserve"> </w:t>
      </w:r>
      <w:r w:rsidR="0047581C" w:rsidRPr="0047581C">
        <w:rPr>
          <w:rFonts w:ascii="Tahoma" w:eastAsia="Times New Roman" w:hAnsi="Tahoma" w:cs="Tahoma"/>
          <w:b/>
          <w:kern w:val="0"/>
          <w:sz w:val="20"/>
          <w:szCs w:val="20"/>
          <w:lang w:eastAsia="pl-PL" w:bidi="ar-SA"/>
        </w:rPr>
        <w:t>wykazu usług</w:t>
      </w:r>
      <w:r w:rsidR="0047581C" w:rsidRPr="0047581C">
        <w:rPr>
          <w:rFonts w:ascii="Tahoma" w:eastAsia="Times New Roman" w:hAnsi="Tahoma" w:cs="Tahoma"/>
          <w:kern w:val="0"/>
          <w:sz w:val="20"/>
          <w:szCs w:val="20"/>
          <w:lang w:eastAsia="pl-PL" w:bidi="ar-SA"/>
        </w:rPr>
        <w:t xml:space="preserve"> wykonanych, a w przypadku świadczeń okresowych lub ciągłych również wykonywanych, w okresie ostatnich </w:t>
      </w:r>
      <w:r w:rsidR="0047581C">
        <w:rPr>
          <w:rFonts w:ascii="Tahoma" w:eastAsia="Times New Roman" w:hAnsi="Tahoma" w:cs="Tahoma"/>
          <w:kern w:val="0"/>
          <w:sz w:val="20"/>
          <w:szCs w:val="20"/>
          <w:lang w:eastAsia="pl-PL" w:bidi="ar-SA"/>
        </w:rPr>
        <w:t>5</w:t>
      </w:r>
      <w:r w:rsidR="0047581C" w:rsidRPr="0047581C">
        <w:rPr>
          <w:rFonts w:ascii="Tahoma" w:eastAsia="Times New Roman" w:hAnsi="Tahoma" w:cs="Tahoma"/>
          <w:kern w:val="0"/>
          <w:sz w:val="20"/>
          <w:szCs w:val="20"/>
          <w:lang w:eastAsia="pl-PL" w:bidi="ar-SA"/>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3B6D944D" w14:textId="76C52AB3" w:rsidR="0047581C" w:rsidRPr="0047581C" w:rsidRDefault="0047581C" w:rsidP="0047581C">
      <w:pPr>
        <w:widowControl/>
        <w:autoSpaceDE w:val="0"/>
        <w:adjustRightInd w:val="0"/>
        <w:jc w:val="both"/>
        <w:textAlignment w:val="auto"/>
        <w:rPr>
          <w:rFonts w:ascii="Tahoma" w:eastAsia="Times New Roman" w:hAnsi="Tahoma" w:cs="Tahoma"/>
          <w:bCs/>
          <w:kern w:val="0"/>
          <w:sz w:val="20"/>
          <w:szCs w:val="20"/>
          <w:lang w:eastAsia="pl-PL" w:bidi="ar-SA"/>
        </w:rPr>
      </w:pPr>
      <w:r w:rsidRPr="0047581C">
        <w:rPr>
          <w:rFonts w:ascii="Tahoma" w:eastAsia="Times New Roman" w:hAnsi="Tahoma" w:cs="Tahoma"/>
          <w:b/>
          <w:kern w:val="0"/>
          <w:sz w:val="20"/>
          <w:szCs w:val="20"/>
          <w:u w:val="single"/>
          <w:lang w:eastAsia="pl-PL" w:bidi="ar-SA"/>
        </w:rPr>
        <w:t xml:space="preserve">Uwaga nr </w:t>
      </w:r>
      <w:r>
        <w:rPr>
          <w:rFonts w:ascii="Tahoma" w:eastAsia="Times New Roman" w:hAnsi="Tahoma" w:cs="Tahoma"/>
          <w:b/>
          <w:kern w:val="0"/>
          <w:sz w:val="20"/>
          <w:szCs w:val="20"/>
          <w:u w:val="single"/>
          <w:lang w:eastAsia="pl-PL" w:bidi="ar-SA"/>
        </w:rPr>
        <w:t>2</w:t>
      </w:r>
      <w:r w:rsidRPr="0047581C">
        <w:rPr>
          <w:rFonts w:ascii="Tahoma" w:eastAsia="Times New Roman" w:hAnsi="Tahoma" w:cs="Tahoma"/>
          <w:b/>
          <w:kern w:val="0"/>
          <w:sz w:val="20"/>
          <w:szCs w:val="20"/>
          <w:lang w:eastAsia="pl-PL" w:bidi="ar-SA"/>
        </w:rPr>
        <w:t xml:space="preserve">: </w:t>
      </w:r>
      <w:r w:rsidRPr="0047581C">
        <w:rPr>
          <w:rFonts w:ascii="Tahoma" w:eastAsia="Times New Roman" w:hAnsi="Tahoma" w:cs="Tahoma"/>
          <w:bCs/>
          <w:kern w:val="0"/>
          <w:sz w:val="20"/>
          <w:szCs w:val="20"/>
          <w:lang w:eastAsia="pl-PL" w:bidi="ar-SA"/>
        </w:rPr>
        <w:t xml:space="preserve">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w:t>
      </w:r>
      <w:r w:rsidRPr="0047581C">
        <w:rPr>
          <w:rFonts w:ascii="Tahoma" w:eastAsia="Times New Roman" w:hAnsi="Tahoma" w:cs="Tahoma"/>
          <w:bCs/>
          <w:kern w:val="0"/>
          <w:sz w:val="20"/>
          <w:szCs w:val="20"/>
          <w:u w:val="single"/>
          <w:lang w:eastAsia="pl-PL" w:bidi="ar-SA"/>
        </w:rPr>
        <w:t>oświadczenie wykonawcy</w:t>
      </w:r>
      <w:r w:rsidRPr="0047581C">
        <w:rPr>
          <w:rFonts w:ascii="Tahoma" w:eastAsia="Times New Roman" w:hAnsi="Tahoma" w:cs="Tahoma"/>
          <w:bCs/>
          <w:kern w:val="0"/>
          <w:sz w:val="20"/>
          <w:szCs w:val="20"/>
          <w:lang w:eastAsia="pl-PL" w:bidi="ar-SA"/>
        </w:rPr>
        <w:t>. W przypadku świadczeń okresowych lub ciągłych nadal wykonywanych referencje bądź inne dokumenty potwierdzające ich należyte wykonywanie, powinny być wydane nie wcześniej niż 3 miesiące przed upływem terminu składania ofert.</w:t>
      </w:r>
    </w:p>
    <w:p w14:paraId="75DF2722" w14:textId="34F99869" w:rsidR="0047581C" w:rsidRPr="0047581C" w:rsidRDefault="0047581C" w:rsidP="00020238">
      <w:pPr>
        <w:widowControl/>
        <w:numPr>
          <w:ilvl w:val="3"/>
          <w:numId w:val="447"/>
        </w:numPr>
        <w:tabs>
          <w:tab w:val="num" w:pos="1134"/>
        </w:tabs>
        <w:autoSpaceDE w:val="0"/>
        <w:autoSpaceDN/>
        <w:adjustRightInd w:val="0"/>
        <w:ind w:left="1134" w:hanging="283"/>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7581C">
        <w:rPr>
          <w:rFonts w:ascii="Tahoma" w:eastAsia="Times New Roman" w:hAnsi="Tahoma" w:cs="Tahoma"/>
          <w:b/>
          <w:kern w:val="0"/>
          <w:sz w:val="20"/>
          <w:szCs w:val="20"/>
          <w:lang w:eastAsia="pl-PL" w:bidi="ar-SA"/>
        </w:rPr>
        <w:t>wykazu osób, skierowanych przez wykonawcę do realizacji zamówienia publicznego</w:t>
      </w:r>
      <w:r w:rsidRPr="0047581C">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Pr="004E67AD">
        <w:rPr>
          <w:rFonts w:ascii="Tahoma" w:hAnsi="Tahoma" w:cs="Tahoma"/>
          <w:sz w:val="20"/>
          <w:szCs w:val="20"/>
        </w:rPr>
        <w:t>kwalifikacji zawodowych,</w:t>
      </w:r>
      <w:r w:rsidRPr="004E67AD">
        <w:rPr>
          <w:rFonts w:ascii="Tahoma" w:eastAsia="Times New Roman" w:hAnsi="Tahoma" w:cs="Tahoma"/>
          <w:kern w:val="0"/>
          <w:sz w:val="20"/>
          <w:szCs w:val="20"/>
          <w:lang w:eastAsia="pl-PL" w:bidi="ar-SA"/>
        </w:rPr>
        <w:t xml:space="preserve"> </w:t>
      </w:r>
      <w:r w:rsidRPr="0047581C">
        <w:rPr>
          <w:rFonts w:ascii="Tahoma" w:eastAsia="Times New Roman" w:hAnsi="Tahoma" w:cs="Tahoma"/>
          <w:kern w:val="0"/>
          <w:sz w:val="20"/>
          <w:szCs w:val="20"/>
          <w:lang w:eastAsia="pl-PL" w:bidi="ar-SA"/>
        </w:rPr>
        <w:t xml:space="preserve">uprawnień </w:t>
      </w:r>
      <w:r w:rsidRPr="004E67AD">
        <w:rPr>
          <w:rFonts w:ascii="Tahoma" w:eastAsia="Times New Roman" w:hAnsi="Tahoma" w:cs="Tahoma"/>
          <w:kern w:val="0"/>
          <w:sz w:val="20"/>
          <w:szCs w:val="20"/>
          <w:lang w:eastAsia="pl-PL" w:bidi="ar-SA"/>
        </w:rPr>
        <w:t>niezbędnych do wykonania zamówienia publicznego, a także zakresu wykonywanych przez nie czynności oraz informacją o podstawie do dysponowania tymi osobami.</w:t>
      </w:r>
      <w:r>
        <w:rPr>
          <w:rFonts w:ascii="Tahoma" w:eastAsia="Times New Roman" w:hAnsi="Tahoma" w:cs="Tahoma"/>
          <w:kern w:val="0"/>
          <w:sz w:val="20"/>
          <w:szCs w:val="20"/>
          <w:lang w:eastAsia="pl-PL" w:bidi="ar-SA"/>
        </w:rPr>
        <w:t xml:space="preserve"> </w:t>
      </w:r>
    </w:p>
    <w:p w14:paraId="78E3F5A4" w14:textId="56267631" w:rsidR="00DB33D1" w:rsidRPr="004E67AD" w:rsidRDefault="00DB33D1" w:rsidP="003A364E">
      <w:pPr>
        <w:pStyle w:val="Standard"/>
        <w:ind w:left="-284"/>
        <w:jc w:val="both"/>
      </w:pPr>
      <w:r w:rsidRPr="004E67AD">
        <w:rPr>
          <w:rFonts w:ascii="Tahoma" w:hAnsi="Tahoma" w:cs="Tahoma"/>
          <w:b/>
          <w:bCs/>
          <w:u w:val="single"/>
        </w:rPr>
        <w:t xml:space="preserve">Uwaga nr </w:t>
      </w:r>
      <w:r w:rsidR="000531CE">
        <w:rPr>
          <w:rFonts w:ascii="Tahoma" w:hAnsi="Tahoma" w:cs="Tahoma"/>
          <w:b/>
          <w:bCs/>
          <w:u w:val="single"/>
        </w:rPr>
        <w:t>3</w:t>
      </w:r>
      <w:r w:rsidRPr="004E67AD">
        <w:rPr>
          <w:rFonts w:ascii="Tahoma" w:hAnsi="Tahoma" w:cs="Tahoma"/>
          <w:b/>
          <w:bCs/>
          <w:u w:val="single"/>
        </w:rPr>
        <w:t xml:space="preserve"> (dotycząca wszystkich oświadczeń i dokumentów):</w:t>
      </w:r>
    </w:p>
    <w:p w14:paraId="5C5388CA" w14:textId="70D685B8" w:rsidR="00DB33D1" w:rsidRPr="00AB75DF" w:rsidRDefault="00DB33D1" w:rsidP="00020238">
      <w:pPr>
        <w:pStyle w:val="Akapitzlist"/>
        <w:numPr>
          <w:ilvl w:val="3"/>
          <w:numId w:val="188"/>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AB75DF">
        <w:rPr>
          <w:rFonts w:ascii="Tahoma" w:hAnsi="Tahoma" w:cs="Tahoma"/>
          <w:sz w:val="20"/>
          <w:szCs w:val="20"/>
        </w:rPr>
        <w:t> </w:t>
      </w:r>
      <w:r w:rsidRPr="00AB75DF">
        <w:rPr>
          <w:rFonts w:ascii="Tahoma" w:hAnsi="Tahoma" w:cs="Tahoma"/>
          <w:sz w:val="20"/>
          <w:szCs w:val="20"/>
        </w:rPr>
        <w:t>informatyzacji działalności podmiotów realizujących zadania publiczne (</w:t>
      </w:r>
      <w:r w:rsidR="00F66EF6" w:rsidRPr="00AB75DF">
        <w:rPr>
          <w:rFonts w:ascii="Tahoma" w:hAnsi="Tahoma" w:cs="Tahoma"/>
          <w:sz w:val="20"/>
          <w:szCs w:val="20"/>
        </w:rPr>
        <w:t>tekst je</w:t>
      </w:r>
      <w:r w:rsidR="00410975" w:rsidRPr="00AB75DF">
        <w:rPr>
          <w:rFonts w:ascii="Tahoma" w:hAnsi="Tahoma" w:cs="Tahoma"/>
          <w:sz w:val="20"/>
          <w:szCs w:val="20"/>
        </w:rPr>
        <w:t xml:space="preserve">dnolity: </w:t>
      </w:r>
      <w:r w:rsidR="00F66EF6" w:rsidRPr="00AB75DF">
        <w:rPr>
          <w:rFonts w:ascii="Tahoma" w:hAnsi="Tahoma" w:cs="Tahoma"/>
          <w:sz w:val="20"/>
          <w:szCs w:val="20"/>
        </w:rPr>
        <w:t>Dz. U. z 201</w:t>
      </w:r>
      <w:r w:rsidR="00AB75DF" w:rsidRPr="00AB75DF">
        <w:rPr>
          <w:rFonts w:ascii="Tahoma" w:hAnsi="Tahoma" w:cs="Tahoma"/>
          <w:sz w:val="20"/>
          <w:szCs w:val="20"/>
        </w:rPr>
        <w:t>9</w:t>
      </w:r>
      <w:r w:rsidR="00F66EF6" w:rsidRPr="00AB75DF">
        <w:rPr>
          <w:rFonts w:ascii="Tahoma" w:hAnsi="Tahoma" w:cs="Tahoma"/>
          <w:sz w:val="20"/>
          <w:szCs w:val="20"/>
        </w:rPr>
        <w:t xml:space="preserve"> r. poz. 7</w:t>
      </w:r>
      <w:r w:rsidR="00AB75DF" w:rsidRPr="00AB75DF">
        <w:rPr>
          <w:rFonts w:ascii="Tahoma" w:hAnsi="Tahoma" w:cs="Tahoma"/>
          <w:sz w:val="20"/>
          <w:szCs w:val="20"/>
        </w:rPr>
        <w:t>0</w:t>
      </w:r>
      <w:r w:rsidR="00F66EF6" w:rsidRPr="00AB75DF">
        <w:rPr>
          <w:rFonts w:ascii="Tahoma" w:hAnsi="Tahoma" w:cs="Tahoma"/>
          <w:sz w:val="20"/>
          <w:szCs w:val="20"/>
        </w:rPr>
        <w:t>0 ze zm.</w:t>
      </w:r>
      <w:r w:rsidRPr="00AB75DF">
        <w:rPr>
          <w:rFonts w:ascii="Tahoma" w:hAnsi="Tahoma" w:cs="Tahoma"/>
          <w:sz w:val="20"/>
          <w:szCs w:val="20"/>
        </w:rPr>
        <w:t>),</w:t>
      </w:r>
    </w:p>
    <w:p w14:paraId="0BB3A319" w14:textId="2AFBF8F1" w:rsidR="00DB33D1" w:rsidRPr="00AB75DF" w:rsidRDefault="00DB33D1" w:rsidP="00020238">
      <w:pPr>
        <w:pStyle w:val="Akapitzlist"/>
        <w:numPr>
          <w:ilvl w:val="3"/>
          <w:numId w:val="188"/>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sidR="000A7CDA">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AB75DF" w:rsidRDefault="00DB33D1" w:rsidP="00020238">
      <w:pPr>
        <w:pStyle w:val="Akapitzlist"/>
        <w:numPr>
          <w:ilvl w:val="3"/>
          <w:numId w:val="188"/>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w:t>
      </w:r>
      <w:r w:rsidR="00B13E47" w:rsidRPr="00AB75DF">
        <w:rPr>
          <w:rFonts w:ascii="Tahoma" w:hAnsi="Tahoma" w:cs="Tahoma"/>
          <w:sz w:val="20"/>
          <w:szCs w:val="20"/>
        </w:rPr>
        <w:t xml:space="preserve"> </w:t>
      </w:r>
      <w:r w:rsidRPr="00AB75DF">
        <w:rPr>
          <w:rFonts w:ascii="Tahoma" w:hAnsi="Tahoma" w:cs="Tahoma"/>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30BA87B" w:rsidR="00DB33D1" w:rsidRPr="00AB75DF" w:rsidRDefault="00DB33D1" w:rsidP="00020238">
      <w:pPr>
        <w:pStyle w:val="Akapitzlist"/>
        <w:numPr>
          <w:ilvl w:val="3"/>
          <w:numId w:val="188"/>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288D8746" w14:textId="77777777" w:rsidR="00B561D3" w:rsidRPr="004E67AD" w:rsidRDefault="00B561D3" w:rsidP="003A364E">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020238">
      <w:pPr>
        <w:pStyle w:val="Standard"/>
        <w:numPr>
          <w:ilvl w:val="0"/>
          <w:numId w:val="188"/>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020238">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020238">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455AB">
        <w:rPr>
          <w:rFonts w:ascii="Tahoma" w:hAnsi="Tahoma" w:cs="Tahoma"/>
          <w:bCs/>
          <w:color w:val="auto"/>
          <w:u w:val="single"/>
        </w:rPr>
        <w:t>– dokument ten (np. zobowiązanie) należy dołączyć do oferty</w:t>
      </w:r>
      <w:r w:rsidRPr="004E67AD">
        <w:rPr>
          <w:rFonts w:ascii="Tahoma" w:hAnsi="Tahoma" w:cs="Tahoma"/>
          <w:bCs/>
          <w:color w:val="auto"/>
        </w:rPr>
        <w:t>. Z dokumentu (np. zobowiązania) musi wynikać w szczególności:</w:t>
      </w:r>
    </w:p>
    <w:p w14:paraId="06AC237B"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3A364E">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37EF8DEA" w:rsidR="00DB33D1" w:rsidRPr="004E67AD" w:rsidRDefault="00DB33D1" w:rsidP="003A364E">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usługi, których wskazane zdolności dotyczą.</w:t>
      </w:r>
    </w:p>
    <w:p w14:paraId="789C339C" w14:textId="77777777" w:rsidR="00DB33D1" w:rsidRPr="004E67AD" w:rsidRDefault="00DB33D1" w:rsidP="00020238">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57DDBC9" w:rsidR="00DB33D1" w:rsidRPr="003455AB" w:rsidRDefault="00DB33D1" w:rsidP="00020238">
      <w:pPr>
        <w:pStyle w:val="NormalnyWeb"/>
        <w:numPr>
          <w:ilvl w:val="0"/>
          <w:numId w:val="369"/>
        </w:numPr>
        <w:tabs>
          <w:tab w:val="left" w:pos="567"/>
        </w:tabs>
        <w:suppressAutoHyphens w:val="0"/>
        <w:spacing w:before="0" w:after="0"/>
        <w:ind w:left="567" w:hanging="283"/>
        <w:jc w:val="both"/>
        <w:rPr>
          <w:color w:val="auto"/>
        </w:rPr>
      </w:pPr>
      <w:r w:rsidRPr="003455AB">
        <w:rPr>
          <w:rFonts w:ascii="Tahoma" w:hAnsi="Tahoma" w:cs="Tahoma"/>
          <w:color w:val="auto"/>
        </w:rPr>
        <w:t xml:space="preserve">W odniesieniu do warunków dotyczących wykształcenia, kwalifikacji zawodowych lub doświadczenia (pkt 3 rozdziału V SIWZ), wykonawcy mogą polegać na zdolnościach innych podmiotów, jeśli podmioty te zrealizują </w:t>
      </w:r>
      <w:r w:rsidR="001A21E8" w:rsidRPr="003455AB">
        <w:rPr>
          <w:rFonts w:ascii="Tahoma" w:hAnsi="Tahoma" w:cs="Tahoma"/>
          <w:color w:val="auto"/>
        </w:rPr>
        <w:t>usługi</w:t>
      </w:r>
      <w:r w:rsidRPr="003455AB">
        <w:rPr>
          <w:rFonts w:ascii="Tahoma" w:hAnsi="Tahoma" w:cs="Tahoma"/>
          <w:color w:val="auto"/>
        </w:rPr>
        <w:t>, do realizacji których te zdolności są wymagane.</w:t>
      </w:r>
    </w:p>
    <w:p w14:paraId="6E385665" w14:textId="77777777" w:rsidR="00DB33D1" w:rsidRPr="004E67AD" w:rsidRDefault="00DB33D1" w:rsidP="00020238">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020238">
      <w:pPr>
        <w:pStyle w:val="NormalnyWeb"/>
        <w:numPr>
          <w:ilvl w:val="0"/>
          <w:numId w:val="371"/>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020238">
      <w:pPr>
        <w:pStyle w:val="NormalnyWeb"/>
        <w:numPr>
          <w:ilvl w:val="0"/>
          <w:numId w:val="371"/>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5B2CF4E7" w14:textId="209DE109" w:rsidR="00DB33D1" w:rsidRPr="004E67AD" w:rsidRDefault="00DB33D1" w:rsidP="00020238">
      <w:pPr>
        <w:pStyle w:val="Akapitzlist"/>
        <w:numPr>
          <w:ilvl w:val="0"/>
          <w:numId w:val="370"/>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 SIWZ</w:t>
      </w:r>
      <w:r w:rsidRPr="004E67AD">
        <w:rPr>
          <w:rFonts w:ascii="Tahoma" w:hAnsi="Tahoma" w:cs="Tahoma"/>
        </w:rPr>
        <w:t xml:space="preserve"> </w:t>
      </w:r>
      <w:r w:rsidRPr="004E67AD">
        <w:rPr>
          <w:rFonts w:ascii="Tahoma" w:hAnsi="Tahoma" w:cs="Tahoma"/>
          <w:sz w:val="20"/>
          <w:szCs w:val="20"/>
        </w:rPr>
        <w:t>(pkt 1 ppkt 1) niniejszego rozdziału).</w:t>
      </w:r>
    </w:p>
    <w:p w14:paraId="66BC2798" w14:textId="77777777" w:rsidR="00DB33D1" w:rsidRPr="004E67AD" w:rsidRDefault="00DB33D1" w:rsidP="00020238">
      <w:pPr>
        <w:pStyle w:val="Akapitzlist"/>
        <w:numPr>
          <w:ilvl w:val="0"/>
          <w:numId w:val="370"/>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5B47DEB7" w14:textId="77777777" w:rsidR="00DB33D1" w:rsidRPr="004E67AD" w:rsidRDefault="00DB33D1" w:rsidP="003A364E">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020238">
      <w:pPr>
        <w:pStyle w:val="Standard"/>
        <w:numPr>
          <w:ilvl w:val="0"/>
          <w:numId w:val="188"/>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020238">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62D2D7DB" w:rsidR="00DB33D1" w:rsidRPr="004E67AD" w:rsidRDefault="00DB33D1" w:rsidP="00020238">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020238">
      <w:pPr>
        <w:pStyle w:val="Akapitzlist"/>
        <w:numPr>
          <w:ilvl w:val="0"/>
          <w:numId w:val="372"/>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61E4CA60" w14:textId="77777777" w:rsidR="00DB33D1" w:rsidRPr="004E67AD" w:rsidRDefault="00DB33D1" w:rsidP="003A364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020238">
      <w:pPr>
        <w:pStyle w:val="Standard"/>
        <w:numPr>
          <w:ilvl w:val="0"/>
          <w:numId w:val="188"/>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1CD43F18" w:rsidR="00DB33D1" w:rsidRPr="004E67AD" w:rsidRDefault="00DB33D1" w:rsidP="003A364E">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627A92F6" w14:textId="77777777" w:rsidR="00DB33D1" w:rsidRPr="004E67AD" w:rsidRDefault="00DB33D1" w:rsidP="00020238">
      <w:pPr>
        <w:pStyle w:val="Tekstpodstawowywcity2"/>
        <w:numPr>
          <w:ilvl w:val="0"/>
          <w:numId w:val="373"/>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020238">
      <w:pPr>
        <w:pStyle w:val="Tekstpodstawowywcity2"/>
        <w:numPr>
          <w:ilvl w:val="0"/>
          <w:numId w:val="373"/>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020238">
      <w:pPr>
        <w:pStyle w:val="Tekstpodstawowywcity2"/>
        <w:numPr>
          <w:ilvl w:val="0"/>
          <w:numId w:val="373"/>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3A364E">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020238">
      <w:pPr>
        <w:pStyle w:val="Standard"/>
        <w:numPr>
          <w:ilvl w:val="0"/>
          <w:numId w:val="374"/>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3A364E">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020238">
      <w:pPr>
        <w:pStyle w:val="Standard"/>
        <w:numPr>
          <w:ilvl w:val="1"/>
          <w:numId w:val="188"/>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07351EA0" w:rsidR="00DB33D1" w:rsidRPr="004E67AD" w:rsidRDefault="00DB33D1" w:rsidP="00020238">
      <w:pPr>
        <w:pStyle w:val="Standard"/>
        <w:numPr>
          <w:ilvl w:val="0"/>
          <w:numId w:val="375"/>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4F4402">
        <w:rPr>
          <w:rFonts w:ascii="Tahoma" w:hAnsi="Tahoma" w:cs="Tahoma"/>
        </w:rPr>
        <w:t xml:space="preserve">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EE4352C" w:rsidR="00DB33D1" w:rsidRPr="004E67AD" w:rsidRDefault="00DB33D1" w:rsidP="00020238">
      <w:pPr>
        <w:pStyle w:val="Standard"/>
        <w:numPr>
          <w:ilvl w:val="0"/>
          <w:numId w:val="375"/>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ppkt </w:t>
      </w:r>
      <w:r w:rsidR="00F50982">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4B623422" w14:textId="06453EE8" w:rsidR="00DB33D1" w:rsidRPr="004E67AD" w:rsidRDefault="00DB33D1" w:rsidP="003A364E">
      <w:pPr>
        <w:pStyle w:val="Standard"/>
        <w:keepNext/>
        <w:ind w:left="993" w:hanging="993"/>
        <w:jc w:val="both"/>
        <w:outlineLvl w:val="1"/>
      </w:pPr>
      <w:r w:rsidRPr="004E67AD">
        <w:rPr>
          <w:rFonts w:ascii="Tahoma" w:hAnsi="Tahoma" w:cs="Tahoma"/>
          <w:b/>
          <w:bCs/>
          <w:iCs/>
          <w:u w:val="single"/>
          <w:lang w:eastAsia="ar-SA"/>
        </w:rPr>
        <w:t xml:space="preserve">Uwaga </w:t>
      </w:r>
      <w:r w:rsidR="000531CE">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1176DBBD" w14:textId="77777777" w:rsidR="00DB33D1" w:rsidRPr="004E67AD" w:rsidRDefault="00DB33D1" w:rsidP="00020238">
      <w:pPr>
        <w:pStyle w:val="Standard"/>
        <w:keepNext/>
        <w:numPr>
          <w:ilvl w:val="0"/>
          <w:numId w:val="375"/>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C07B55" w:rsidRDefault="00263884" w:rsidP="00020238">
      <w:pPr>
        <w:pStyle w:val="Standard"/>
        <w:numPr>
          <w:ilvl w:val="1"/>
          <w:numId w:val="188"/>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4F47E190" w14:textId="77777777" w:rsidR="00DB33D1" w:rsidRPr="004E67AD" w:rsidRDefault="00DB33D1" w:rsidP="00020238">
      <w:pPr>
        <w:pStyle w:val="Standard"/>
        <w:numPr>
          <w:ilvl w:val="1"/>
          <w:numId w:val="188"/>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020238">
      <w:pPr>
        <w:pStyle w:val="Standard"/>
        <w:numPr>
          <w:ilvl w:val="1"/>
          <w:numId w:val="188"/>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020238">
      <w:pPr>
        <w:pStyle w:val="Standard"/>
        <w:numPr>
          <w:ilvl w:val="1"/>
          <w:numId w:val="188"/>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3A364E">
      <w:pPr>
        <w:pStyle w:val="Standard"/>
        <w:suppressAutoHyphens w:val="0"/>
        <w:jc w:val="both"/>
        <w:rPr>
          <w:rFonts w:ascii="Tahoma" w:hAnsi="Tahoma" w:cs="Tahoma"/>
        </w:rPr>
      </w:pPr>
    </w:p>
    <w:p w14:paraId="1F697B25" w14:textId="77777777" w:rsidR="00DB33D1" w:rsidRPr="004E67AD" w:rsidRDefault="00DB33D1" w:rsidP="003A364E">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3A364E">
      <w:pPr>
        <w:pStyle w:val="Standard"/>
        <w:rPr>
          <w:rFonts w:ascii="Tahoma" w:hAnsi="Tahoma" w:cs="Tahoma"/>
          <w:sz w:val="18"/>
          <w:szCs w:val="18"/>
        </w:rPr>
      </w:pPr>
    </w:p>
    <w:p w14:paraId="5204DEE8" w14:textId="77777777" w:rsidR="0008086D" w:rsidRPr="004E67AD" w:rsidRDefault="0008086D" w:rsidP="00020238">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020238">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020238">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020238">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020238">
      <w:pPr>
        <w:widowControl/>
        <w:numPr>
          <w:ilvl w:val="0"/>
          <w:numId w:val="376"/>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3A364E">
      <w:pPr>
        <w:pStyle w:val="Standard"/>
        <w:tabs>
          <w:tab w:val="left" w:pos="852"/>
        </w:tabs>
        <w:suppressAutoHyphens w:val="0"/>
        <w:ind w:left="284" w:hanging="284"/>
        <w:jc w:val="both"/>
      </w:pPr>
    </w:p>
    <w:p w14:paraId="525CF320" w14:textId="53CC8455" w:rsidR="00DB33D1" w:rsidRPr="004E67AD" w:rsidRDefault="00DB33D1" w:rsidP="003A364E">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3A364E">
      <w:pPr>
        <w:pStyle w:val="Standard"/>
        <w:tabs>
          <w:tab w:val="left" w:pos="480"/>
        </w:tabs>
        <w:ind w:left="-60"/>
        <w:jc w:val="both"/>
        <w:rPr>
          <w:rFonts w:ascii="Tahoma" w:hAnsi="Tahoma" w:cs="Tahoma"/>
          <w:b/>
          <w:i/>
          <w:sz w:val="18"/>
          <w:szCs w:val="18"/>
          <w:u w:val="single"/>
        </w:rPr>
      </w:pPr>
    </w:p>
    <w:p w14:paraId="2616E686" w14:textId="4D1B9DEF" w:rsidR="00DB33D1" w:rsidRPr="00AF07AD" w:rsidRDefault="00DB33D1" w:rsidP="00020238">
      <w:pPr>
        <w:pStyle w:val="Standard"/>
        <w:numPr>
          <w:ilvl w:val="0"/>
          <w:numId w:val="377"/>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 xml:space="preserve">Dz. U. z </w:t>
      </w:r>
      <w:r w:rsidR="00AB75DF" w:rsidRPr="00AB75DF">
        <w:rPr>
          <w:rFonts w:ascii="Tahoma" w:hAnsi="Tahoma" w:cs="Tahoma"/>
        </w:rPr>
        <w:t xml:space="preserve">2018 r. poz. 2188 </w:t>
      </w:r>
      <w:r w:rsidR="0010755F" w:rsidRPr="004E67AD">
        <w:rPr>
          <w:rFonts w:ascii="Tahoma" w:hAnsi="Tahoma" w:cs="Tahoma"/>
        </w:rPr>
        <w:t>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 xml:space="preserve">Dz. U. z </w:t>
      </w:r>
      <w:r w:rsidR="00AB75DF" w:rsidRPr="00AB75DF">
        <w:rPr>
          <w:rFonts w:ascii="Tahoma" w:hAnsi="Tahoma" w:cs="Tahoma"/>
        </w:rPr>
        <w:t xml:space="preserve">2019 r. poz. 123 </w:t>
      </w:r>
      <w:r w:rsidR="005D0945" w:rsidRPr="004E67AD">
        <w:rPr>
          <w:rFonts w:ascii="Tahoma" w:hAnsi="Tahoma" w:cs="Tahoma"/>
        </w:rPr>
        <w:t>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e-</w:t>
      </w:r>
      <w:r w:rsidRPr="00E7346B">
        <w:rPr>
          <w:rFonts w:ascii="Tahoma" w:hAnsi="Tahoma" w:cs="Tahoma"/>
        </w:rPr>
        <w:t xml:space="preserve">mail: </w:t>
      </w:r>
      <w:hyperlink r:id="rId8" w:history="1">
        <w:r w:rsidR="001E433E" w:rsidRPr="0073793C">
          <w:rPr>
            <w:rStyle w:val="Hipercze"/>
            <w:rFonts w:ascii="Tahoma" w:hAnsi="Tahoma" w:cs="Tahoma"/>
          </w:rPr>
          <w:t>pzzn@pzzn.org.pl</w:t>
        </w:r>
      </w:hyperlink>
      <w:r w:rsidR="001E433E">
        <w:rPr>
          <w:rFonts w:ascii="Tahoma" w:hAnsi="Tahoma" w:cs="Tahoma"/>
        </w:rPr>
        <w:t xml:space="preserve"> </w:t>
      </w:r>
    </w:p>
    <w:p w14:paraId="57967C5E" w14:textId="77777777" w:rsidR="00DB33D1" w:rsidRPr="004E67AD" w:rsidRDefault="00DB33D1" w:rsidP="00020238">
      <w:pPr>
        <w:pStyle w:val="Standard"/>
        <w:numPr>
          <w:ilvl w:val="0"/>
          <w:numId w:val="377"/>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020238">
      <w:pPr>
        <w:pStyle w:val="Standard"/>
        <w:numPr>
          <w:ilvl w:val="0"/>
          <w:numId w:val="377"/>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020238">
      <w:pPr>
        <w:pStyle w:val="Standard"/>
        <w:numPr>
          <w:ilvl w:val="0"/>
          <w:numId w:val="377"/>
        </w:numPr>
        <w:ind w:left="284" w:hanging="284"/>
        <w:jc w:val="both"/>
      </w:pPr>
      <w:r w:rsidRPr="004E67AD">
        <w:rPr>
          <w:rFonts w:ascii="Tahoma" w:hAnsi="Tahoma" w:cs="Tahoma"/>
        </w:rPr>
        <w:t>Osobami uprawnionymi do kontaktów z wykonawcami są:</w:t>
      </w:r>
    </w:p>
    <w:p w14:paraId="746BF1CA" w14:textId="3C73BC18" w:rsidR="00DB33D1" w:rsidRPr="00023710" w:rsidRDefault="00DB33D1" w:rsidP="003A364E">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023710">
        <w:rPr>
          <w:rFonts w:ascii="Tahoma" w:hAnsi="Tahoma" w:cs="Tahoma"/>
        </w:rPr>
        <w:tab/>
        <w:t>-</w:t>
      </w:r>
      <w:r w:rsidR="00483A1D" w:rsidRPr="00023710">
        <w:rPr>
          <w:rFonts w:ascii="Tahoma" w:hAnsi="Tahoma" w:cs="Tahoma"/>
        </w:rPr>
        <w:t xml:space="preserve"> </w:t>
      </w:r>
      <w:r w:rsidR="005971E1" w:rsidRPr="00023710">
        <w:rPr>
          <w:rFonts w:ascii="Tahoma" w:hAnsi="Tahoma" w:cs="Tahoma"/>
          <w:kern w:val="0"/>
          <w:lang w:eastAsia="pl-PL"/>
        </w:rPr>
        <w:t>Rafał Zięba</w:t>
      </w:r>
      <w:r w:rsidR="00A95597">
        <w:rPr>
          <w:rFonts w:ascii="Tahoma" w:hAnsi="Tahoma" w:cs="Tahoma"/>
          <w:kern w:val="0"/>
          <w:lang w:eastAsia="pl-PL"/>
        </w:rPr>
        <w:t>, Andrzej Mielańczyk</w:t>
      </w:r>
    </w:p>
    <w:p w14:paraId="6C27CB8A" w14:textId="3E2EF5AE" w:rsidR="00DB33D1" w:rsidRPr="00023710" w:rsidRDefault="00DB33D1" w:rsidP="003A364E">
      <w:pPr>
        <w:pStyle w:val="Standard"/>
        <w:tabs>
          <w:tab w:val="left" w:pos="14177"/>
          <w:tab w:val="left" w:pos="26937"/>
          <w:tab w:val="left" w:pos="29205"/>
        </w:tabs>
        <w:ind w:left="3828" w:hanging="3544"/>
        <w:jc w:val="both"/>
      </w:pPr>
      <w:r w:rsidRPr="00023710">
        <w:rPr>
          <w:rFonts w:ascii="Tahoma" w:hAnsi="Tahoma" w:cs="Tahoma"/>
        </w:rPr>
        <w:t xml:space="preserve">w sprawach proceduralnych             </w:t>
      </w:r>
      <w:r w:rsidRPr="00023710">
        <w:rPr>
          <w:rFonts w:ascii="Tahoma" w:hAnsi="Tahoma" w:cs="Tahoma"/>
        </w:rPr>
        <w:tab/>
        <w:t>- Justyna Wuwer,</w:t>
      </w:r>
      <w:r w:rsidR="0008086D" w:rsidRPr="00023710">
        <w:rPr>
          <w:rFonts w:ascii="Tahoma" w:hAnsi="Tahoma" w:cs="Tahoma"/>
        </w:rPr>
        <w:t xml:space="preserve"> Sylwia Markowska</w:t>
      </w:r>
    </w:p>
    <w:p w14:paraId="350D1188" w14:textId="52F5A756" w:rsidR="001E433E" w:rsidRPr="00CD0B8B" w:rsidRDefault="001E433E" w:rsidP="001E433E">
      <w:pPr>
        <w:tabs>
          <w:tab w:val="left" w:pos="284"/>
        </w:tabs>
        <w:ind w:left="284"/>
        <w:jc w:val="both"/>
        <w:rPr>
          <w:rFonts w:ascii="Tahoma" w:hAnsi="Tahoma" w:cs="Tahoma"/>
          <w:sz w:val="20"/>
          <w:szCs w:val="20"/>
          <w:lang w:val="en-US"/>
        </w:rPr>
      </w:pPr>
      <w:proofErr w:type="spellStart"/>
      <w:r w:rsidRPr="001E433E">
        <w:rPr>
          <w:rFonts w:ascii="Tahoma" w:eastAsia="Times New Roman" w:hAnsi="Tahoma" w:cs="Tahoma"/>
          <w:sz w:val="20"/>
          <w:szCs w:val="20"/>
          <w:lang w:val="en-US" w:bidi="ar-SA"/>
        </w:rPr>
        <w:t>faks</w:t>
      </w:r>
      <w:proofErr w:type="spellEnd"/>
      <w:r w:rsidRPr="001E433E">
        <w:rPr>
          <w:rFonts w:ascii="Tahoma" w:eastAsia="Times New Roman" w:hAnsi="Tahoma" w:cs="Tahoma"/>
          <w:sz w:val="20"/>
          <w:szCs w:val="20"/>
          <w:lang w:val="en-US" w:bidi="ar-SA"/>
        </w:rPr>
        <w:t>: 32  457 20 0</w:t>
      </w:r>
      <w:r>
        <w:rPr>
          <w:rFonts w:ascii="Tahoma" w:eastAsia="Times New Roman" w:hAnsi="Tahoma" w:cs="Tahoma"/>
          <w:sz w:val="20"/>
          <w:szCs w:val="20"/>
          <w:lang w:val="en-US" w:bidi="ar-SA"/>
        </w:rPr>
        <w:t>6</w:t>
      </w:r>
      <w:r w:rsidRPr="001E433E">
        <w:rPr>
          <w:rFonts w:ascii="Tahoma" w:eastAsia="Times New Roman" w:hAnsi="Tahoma" w:cs="Tahoma"/>
          <w:sz w:val="20"/>
          <w:szCs w:val="20"/>
          <w:lang w:val="en-US" w:bidi="ar-SA"/>
        </w:rPr>
        <w:t xml:space="preserve">, e-mail: </w:t>
      </w:r>
      <w:hyperlink r:id="rId9" w:history="1">
        <w:r w:rsidRPr="0073793C">
          <w:rPr>
            <w:rStyle w:val="Hipercze"/>
            <w:rFonts w:ascii="Tahoma" w:eastAsia="Times New Roman" w:hAnsi="Tahoma" w:cs="Tahoma"/>
            <w:sz w:val="20"/>
            <w:szCs w:val="20"/>
            <w:lang w:val="en-US" w:bidi="ar-SA"/>
          </w:rPr>
          <w:t>pzzn@pzzn.org.pl</w:t>
        </w:r>
      </w:hyperlink>
    </w:p>
    <w:p w14:paraId="5FFD2758" w14:textId="15000E8D" w:rsidR="005971E1" w:rsidRPr="004E67AD" w:rsidRDefault="001E433E" w:rsidP="00020238">
      <w:pPr>
        <w:numPr>
          <w:ilvl w:val="0"/>
          <w:numId w:val="378"/>
        </w:numPr>
        <w:tabs>
          <w:tab w:val="left" w:pos="284"/>
        </w:tabs>
        <w:ind w:left="284" w:hanging="284"/>
        <w:jc w:val="both"/>
        <w:rPr>
          <w:rFonts w:ascii="Tahoma" w:hAnsi="Tahoma" w:cs="Tahoma"/>
          <w:sz w:val="20"/>
          <w:szCs w:val="20"/>
        </w:rPr>
      </w:pPr>
      <w:r w:rsidRPr="001E433E">
        <w:rPr>
          <w:rFonts w:ascii="Tahoma" w:hAnsi="Tahoma" w:cs="Tahoma"/>
          <w:sz w:val="20"/>
          <w:szCs w:val="20"/>
        </w:rPr>
        <w:t xml:space="preserve">SIWZ jest udostępniona na stronie internetowej zamawiającego: http://pzzn.bip.powiatwodzislawski.pl </w:t>
      </w:r>
      <w:r w:rsidR="005971E1" w:rsidRPr="004E67AD">
        <w:rPr>
          <w:rFonts w:ascii="Tahoma" w:hAnsi="Tahoma" w:cs="Tahoma"/>
          <w:sz w:val="20"/>
          <w:szCs w:val="20"/>
        </w:rPr>
        <w:t>(zamówienia publiczne</w:t>
      </w:r>
      <w:r>
        <w:rPr>
          <w:rFonts w:ascii="Tahoma" w:hAnsi="Tahoma" w:cs="Tahoma"/>
          <w:sz w:val="20"/>
          <w:szCs w:val="20"/>
        </w:rPr>
        <w:t>/ogłoszenia o przetargach</w:t>
      </w:r>
      <w:r w:rsidR="005971E1" w:rsidRPr="004E67AD">
        <w:rPr>
          <w:rFonts w:ascii="Tahoma" w:hAnsi="Tahoma" w:cs="Tahoma"/>
          <w:sz w:val="20"/>
          <w:szCs w:val="20"/>
        </w:rPr>
        <w:t>).</w:t>
      </w:r>
    </w:p>
    <w:p w14:paraId="615F5F3B" w14:textId="260AA13D" w:rsidR="00DB33D1" w:rsidRPr="004E67AD" w:rsidRDefault="00DB33D1" w:rsidP="00020238">
      <w:pPr>
        <w:pStyle w:val="Standard"/>
        <w:numPr>
          <w:ilvl w:val="0"/>
          <w:numId w:val="378"/>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tj</w:t>
      </w:r>
      <w:r w:rsidRPr="0071184F">
        <w:rPr>
          <w:rFonts w:ascii="Tahoma" w:hAnsi="Tahoma" w:cs="Tahoma"/>
        </w:rPr>
        <w:t xml:space="preserve">. </w:t>
      </w:r>
      <w:r w:rsidR="003E0D3D" w:rsidRPr="0071184F">
        <w:rPr>
          <w:rFonts w:ascii="Tahoma" w:hAnsi="Tahoma" w:cs="Tahoma"/>
          <w:b/>
        </w:rPr>
        <w:t>1</w:t>
      </w:r>
      <w:r w:rsidR="0071184F" w:rsidRPr="0071184F">
        <w:rPr>
          <w:rFonts w:ascii="Tahoma" w:hAnsi="Tahoma" w:cs="Tahoma"/>
          <w:b/>
        </w:rPr>
        <w:t>2</w:t>
      </w:r>
      <w:r w:rsidR="00C31478" w:rsidRPr="0071184F">
        <w:rPr>
          <w:rFonts w:ascii="Tahoma" w:hAnsi="Tahoma" w:cs="Tahoma"/>
          <w:b/>
        </w:rPr>
        <w:t>.0</w:t>
      </w:r>
      <w:r w:rsidR="00023710" w:rsidRPr="0071184F">
        <w:rPr>
          <w:rFonts w:ascii="Tahoma" w:hAnsi="Tahoma" w:cs="Tahoma"/>
          <w:b/>
        </w:rPr>
        <w:t>2.</w:t>
      </w:r>
      <w:r w:rsidRPr="0071184F">
        <w:rPr>
          <w:rFonts w:ascii="Tahoma" w:hAnsi="Tahoma" w:cs="Tahoma"/>
          <w:b/>
        </w:rPr>
        <w:t>20</w:t>
      </w:r>
      <w:r w:rsidR="00C31478" w:rsidRPr="0071184F">
        <w:rPr>
          <w:rFonts w:ascii="Tahoma" w:hAnsi="Tahoma" w:cs="Tahoma"/>
          <w:b/>
        </w:rPr>
        <w:t>20</w:t>
      </w:r>
      <w:r w:rsidRPr="0071184F">
        <w:rPr>
          <w:rFonts w:ascii="Tahoma" w:hAnsi="Tahoma" w:cs="Tahoma"/>
          <w:b/>
        </w:rPr>
        <w:t xml:space="preserve"> r.</w:t>
      </w:r>
      <w:r w:rsidR="00494A3A" w:rsidRPr="0071184F">
        <w:rPr>
          <w:rFonts w:ascii="Tahoma" w:hAnsi="Tahoma" w:cs="Tahoma"/>
        </w:rPr>
        <w:t xml:space="preserve"> </w:t>
      </w:r>
    </w:p>
    <w:p w14:paraId="2EF38ACA" w14:textId="77777777" w:rsidR="00C31478" w:rsidRPr="00C31478" w:rsidRDefault="00DB33D1" w:rsidP="00020238">
      <w:pPr>
        <w:pStyle w:val="Standard"/>
        <w:numPr>
          <w:ilvl w:val="0"/>
          <w:numId w:val="378"/>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4696BFCB" w14:textId="77777777" w:rsidR="00C31478" w:rsidRDefault="00C31478" w:rsidP="00020238">
      <w:pPr>
        <w:pStyle w:val="Standard"/>
        <w:numPr>
          <w:ilvl w:val="0"/>
          <w:numId w:val="378"/>
        </w:numPr>
        <w:tabs>
          <w:tab w:val="left" w:pos="284"/>
        </w:tabs>
        <w:ind w:left="284" w:hanging="284"/>
        <w:jc w:val="both"/>
      </w:pPr>
      <w:r w:rsidRPr="00C31478">
        <w:rPr>
          <w:rFonts w:ascii="Tahoma" w:hAnsi="Tahoma" w:cs="Tahoma"/>
        </w:rPr>
        <w:t xml:space="preserve">Zapytania należy kierować na adres: </w:t>
      </w:r>
      <w:r w:rsidRPr="00C31478">
        <w:rPr>
          <w:rFonts w:ascii="Tahoma" w:hAnsi="Tahoma" w:cs="Tahoma"/>
          <w:b/>
        </w:rPr>
        <w:t>Powiatowy Zakład Zarządzania Nieruchomościami</w:t>
      </w:r>
      <w:r w:rsidRPr="00C31478">
        <w:rPr>
          <w:rFonts w:ascii="Tahoma" w:hAnsi="Tahoma" w:cs="Tahoma"/>
        </w:rPr>
        <w:t>, ul. Wyszyńskiego 41, 44-300 Wodzisław Śląski. Korespondencję w formie faksowej należy kierować na numer faksu: 32 4572006, korespondencję w formie elektronicznej należy kierować na adres:</w:t>
      </w:r>
      <w:r w:rsidRPr="00C31478">
        <w:rPr>
          <w:rFonts w:ascii="Tahoma" w:hAnsi="Tahoma" w:cs="Tahoma"/>
          <w:lang w:val="de-DE"/>
        </w:rPr>
        <w:t xml:space="preserve"> </w:t>
      </w:r>
      <w:hyperlink r:id="rId10" w:history="1">
        <w:r w:rsidRPr="00C31478">
          <w:rPr>
            <w:rStyle w:val="Hipercze"/>
            <w:rFonts w:ascii="Tahoma" w:hAnsi="Tahoma" w:cs="Tahoma"/>
          </w:rPr>
          <w:t>pzzn@pzzn.org.pl</w:t>
        </w:r>
      </w:hyperlink>
    </w:p>
    <w:p w14:paraId="16E24E2E" w14:textId="77777777" w:rsidR="00C31478" w:rsidRDefault="00DB33D1" w:rsidP="00020238">
      <w:pPr>
        <w:pStyle w:val="Standard"/>
        <w:numPr>
          <w:ilvl w:val="0"/>
          <w:numId w:val="378"/>
        </w:numPr>
        <w:tabs>
          <w:tab w:val="left" w:pos="284"/>
        </w:tabs>
        <w:ind w:left="284" w:hanging="284"/>
        <w:jc w:val="both"/>
      </w:pPr>
      <w:r w:rsidRPr="00C31478">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43E6728E" w14:textId="77777777" w:rsidR="00C31478" w:rsidRDefault="00DB33D1" w:rsidP="00020238">
      <w:pPr>
        <w:pStyle w:val="Standard"/>
        <w:numPr>
          <w:ilvl w:val="0"/>
          <w:numId w:val="378"/>
        </w:numPr>
        <w:tabs>
          <w:tab w:val="left" w:pos="284"/>
        </w:tabs>
        <w:ind w:left="284" w:hanging="284"/>
        <w:jc w:val="both"/>
      </w:pPr>
      <w:r w:rsidRPr="00C31478">
        <w:rPr>
          <w:rFonts w:ascii="Tahoma" w:hAnsi="Tahoma" w:cs="Tahoma"/>
        </w:rPr>
        <w:t>Zamawiający nie przewiduje zwołania zebrania wszystkich wykonawców w celu wyjaśnienia treści SIWZ.</w:t>
      </w:r>
    </w:p>
    <w:p w14:paraId="0CFFF4F0" w14:textId="77777777" w:rsidR="00C31478" w:rsidRDefault="00DB33D1" w:rsidP="00020238">
      <w:pPr>
        <w:pStyle w:val="Standard"/>
        <w:numPr>
          <w:ilvl w:val="0"/>
          <w:numId w:val="378"/>
        </w:numPr>
        <w:tabs>
          <w:tab w:val="left" w:pos="284"/>
        </w:tabs>
        <w:ind w:left="284" w:hanging="284"/>
        <w:jc w:val="both"/>
      </w:pPr>
      <w:r w:rsidRPr="00C31478">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48B70ACF" w:rsidR="00DB33D1" w:rsidRPr="004E67AD" w:rsidRDefault="00DB33D1" w:rsidP="00020238">
      <w:pPr>
        <w:pStyle w:val="Standard"/>
        <w:numPr>
          <w:ilvl w:val="0"/>
          <w:numId w:val="378"/>
        </w:numPr>
        <w:tabs>
          <w:tab w:val="left" w:pos="284"/>
        </w:tabs>
        <w:ind w:left="284" w:hanging="284"/>
        <w:jc w:val="both"/>
      </w:pPr>
      <w:r w:rsidRPr="00C31478">
        <w:rPr>
          <w:rFonts w:ascii="Tahoma" w:hAnsi="Tahoma" w:cs="Tahoma"/>
        </w:rPr>
        <w:t xml:space="preserve">Niezwłocznie po otwarciu złożonych ofert, zamawiający zamieści na swojej stronie internetowej </w:t>
      </w:r>
      <w:r w:rsidR="00B963FF" w:rsidRPr="00C31478">
        <w:rPr>
          <w:rFonts w:ascii="Tahoma" w:hAnsi="Tahoma" w:cs="Tahoma"/>
        </w:rPr>
        <w:t xml:space="preserve"> </w:t>
      </w:r>
      <w:r w:rsidRPr="00C31478">
        <w:rPr>
          <w:rFonts w:ascii="Tahoma" w:hAnsi="Tahoma" w:cs="Tahoma"/>
        </w:rPr>
        <w:t>(</w:t>
      </w:r>
      <w:bookmarkStart w:id="5" w:name="_Hlk528131492"/>
      <w:r w:rsidR="00C31478" w:rsidRPr="00C31478">
        <w:rPr>
          <w:rFonts w:ascii="Tahoma" w:hAnsi="Tahoma" w:cs="Tahoma"/>
        </w:rPr>
        <w:t>http://pzzn.bip.powiatwodzislawski.pl</w:t>
      </w:r>
      <w:r w:rsidRPr="00C31478">
        <w:rPr>
          <w:rFonts w:ascii="Tahoma" w:hAnsi="Tahoma" w:cs="Tahoma"/>
        </w:rPr>
        <w:t xml:space="preserve">) </w:t>
      </w:r>
      <w:bookmarkEnd w:id="5"/>
      <w:r w:rsidRPr="00C31478">
        <w:rPr>
          <w:rFonts w:ascii="Tahoma" w:hAnsi="Tahoma" w:cs="Tahoma"/>
        </w:rPr>
        <w:t>informacje dotyczące:</w:t>
      </w:r>
    </w:p>
    <w:p w14:paraId="204B100F" w14:textId="77777777" w:rsidR="00DB33D1" w:rsidRPr="004E67AD" w:rsidRDefault="00DB33D1" w:rsidP="00020238">
      <w:pPr>
        <w:pStyle w:val="Akapitzlist"/>
        <w:numPr>
          <w:ilvl w:val="4"/>
          <w:numId w:val="180"/>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020238">
      <w:pPr>
        <w:pStyle w:val="Akapitzlist"/>
        <w:numPr>
          <w:ilvl w:val="4"/>
          <w:numId w:val="180"/>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020238">
      <w:pPr>
        <w:pStyle w:val="Akapitzlist"/>
        <w:numPr>
          <w:ilvl w:val="4"/>
          <w:numId w:val="180"/>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3A364E">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3A364E">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3A364E">
      <w:pPr>
        <w:pStyle w:val="Standard"/>
        <w:ind w:left="1184"/>
        <w:jc w:val="both"/>
        <w:rPr>
          <w:rFonts w:ascii="Tahoma" w:hAnsi="Tahoma" w:cs="Tahoma"/>
          <w:b/>
          <w:i/>
          <w:sz w:val="18"/>
          <w:szCs w:val="18"/>
          <w:u w:val="single"/>
        </w:rPr>
      </w:pPr>
    </w:p>
    <w:p w14:paraId="75CFB6AF" w14:textId="19E67E7D" w:rsidR="005971E1" w:rsidRPr="004E67AD" w:rsidRDefault="005971E1" w:rsidP="00020238">
      <w:pPr>
        <w:pStyle w:val="Standard"/>
        <w:numPr>
          <w:ilvl w:val="0"/>
          <w:numId w:val="379"/>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FB1DE6">
        <w:rPr>
          <w:rFonts w:ascii="Tahoma" w:hAnsi="Tahoma" w:cs="Tahoma"/>
          <w:b/>
        </w:rPr>
        <w:t>3</w:t>
      </w:r>
      <w:r w:rsidRPr="004E67AD">
        <w:rPr>
          <w:rFonts w:ascii="Tahoma" w:hAnsi="Tahoma" w:cs="Tahoma"/>
          <w:b/>
        </w:rPr>
        <w:t>.</w:t>
      </w:r>
      <w:r w:rsidR="00C31478">
        <w:rPr>
          <w:rFonts w:ascii="Tahoma" w:hAnsi="Tahoma" w:cs="Tahoma"/>
          <w:b/>
        </w:rPr>
        <w:t>5</w:t>
      </w:r>
      <w:r w:rsidRPr="004E67AD">
        <w:rPr>
          <w:rFonts w:ascii="Tahoma" w:hAnsi="Tahoma" w:cs="Tahoma"/>
          <w:b/>
        </w:rPr>
        <w:t>00,00 zł</w:t>
      </w:r>
      <w:r w:rsidRPr="004E67AD">
        <w:rPr>
          <w:rFonts w:ascii="Tahoma" w:hAnsi="Tahoma" w:cs="Tahoma"/>
        </w:rPr>
        <w:t xml:space="preserve"> (słownie: </w:t>
      </w:r>
      <w:r w:rsidR="00FB1DE6">
        <w:rPr>
          <w:rFonts w:ascii="Tahoma" w:hAnsi="Tahoma" w:cs="Tahoma"/>
        </w:rPr>
        <w:t>trzy</w:t>
      </w:r>
      <w:r w:rsidR="00C31478">
        <w:rPr>
          <w:rFonts w:ascii="Tahoma" w:hAnsi="Tahoma" w:cs="Tahoma"/>
        </w:rPr>
        <w:t xml:space="preserve"> </w:t>
      </w:r>
      <w:r w:rsidR="00541869" w:rsidRPr="004E67AD">
        <w:rPr>
          <w:rFonts w:ascii="Tahoma" w:hAnsi="Tahoma" w:cs="Tahoma"/>
        </w:rPr>
        <w:t>tysi</w:t>
      </w:r>
      <w:r w:rsidR="00C31478">
        <w:rPr>
          <w:rFonts w:ascii="Tahoma" w:hAnsi="Tahoma" w:cs="Tahoma"/>
        </w:rPr>
        <w:t>ą</w:t>
      </w:r>
      <w:r w:rsidR="00541869" w:rsidRPr="004E67AD">
        <w:rPr>
          <w:rFonts w:ascii="Tahoma" w:hAnsi="Tahoma" w:cs="Tahoma"/>
        </w:rPr>
        <w:t>c</w:t>
      </w:r>
      <w:r w:rsidR="00C31478">
        <w:rPr>
          <w:rFonts w:ascii="Tahoma" w:hAnsi="Tahoma" w:cs="Tahoma"/>
        </w:rPr>
        <w:t>e pięćset</w:t>
      </w:r>
      <w:r w:rsidR="00541869" w:rsidRPr="004E67AD">
        <w:rPr>
          <w:rFonts w:ascii="Tahoma" w:hAnsi="Tahoma" w:cs="Tahoma"/>
        </w:rPr>
        <w:t xml:space="preserve"> 00/100 złotych).</w:t>
      </w:r>
    </w:p>
    <w:p w14:paraId="594030E1" w14:textId="77777777" w:rsidR="00DB33D1" w:rsidRPr="004E67AD" w:rsidRDefault="00DB33D1" w:rsidP="00020238">
      <w:pPr>
        <w:pStyle w:val="Standard"/>
        <w:numPr>
          <w:ilvl w:val="0"/>
          <w:numId w:val="379"/>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020238">
      <w:pPr>
        <w:pStyle w:val="Standard"/>
        <w:numPr>
          <w:ilvl w:val="0"/>
          <w:numId w:val="380"/>
        </w:numPr>
        <w:ind w:left="567" w:hanging="283"/>
        <w:jc w:val="both"/>
      </w:pPr>
      <w:r w:rsidRPr="004E67AD">
        <w:rPr>
          <w:rFonts w:ascii="Tahoma" w:hAnsi="Tahoma" w:cs="Tahoma"/>
        </w:rPr>
        <w:t>w pieniądzu,</w:t>
      </w:r>
    </w:p>
    <w:p w14:paraId="2C4F5218" w14:textId="77777777" w:rsidR="00DB33D1" w:rsidRPr="004E67AD" w:rsidRDefault="00DB33D1" w:rsidP="00020238">
      <w:pPr>
        <w:pStyle w:val="Standard"/>
        <w:numPr>
          <w:ilvl w:val="0"/>
          <w:numId w:val="380"/>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020238">
      <w:pPr>
        <w:pStyle w:val="Standard"/>
        <w:numPr>
          <w:ilvl w:val="0"/>
          <w:numId w:val="380"/>
        </w:numPr>
        <w:ind w:left="567" w:hanging="283"/>
        <w:jc w:val="both"/>
      </w:pPr>
      <w:r w:rsidRPr="004E67AD">
        <w:rPr>
          <w:rFonts w:ascii="Tahoma" w:hAnsi="Tahoma" w:cs="Tahoma"/>
        </w:rPr>
        <w:t>gwarancjach bankowych,</w:t>
      </w:r>
    </w:p>
    <w:p w14:paraId="655DF3B6" w14:textId="77777777" w:rsidR="00DB33D1" w:rsidRPr="004E67AD" w:rsidRDefault="00DB33D1" w:rsidP="00020238">
      <w:pPr>
        <w:pStyle w:val="Standard"/>
        <w:numPr>
          <w:ilvl w:val="0"/>
          <w:numId w:val="380"/>
        </w:numPr>
        <w:ind w:left="567" w:hanging="283"/>
        <w:jc w:val="both"/>
      </w:pPr>
      <w:r w:rsidRPr="004E67AD">
        <w:rPr>
          <w:rFonts w:ascii="Tahoma" w:hAnsi="Tahoma" w:cs="Tahoma"/>
        </w:rPr>
        <w:t>gwarancjach ubezpieczeniowych,</w:t>
      </w:r>
    </w:p>
    <w:p w14:paraId="605B720B" w14:textId="46BD92B3" w:rsidR="00DB33D1" w:rsidRPr="004E67AD" w:rsidRDefault="00DB33D1" w:rsidP="00020238">
      <w:pPr>
        <w:pStyle w:val="Standard"/>
        <w:numPr>
          <w:ilvl w:val="0"/>
          <w:numId w:val="380"/>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sidR="004A1B67">
        <w:rPr>
          <w:rFonts w:ascii="Tahoma" w:hAnsi="Tahoma" w:cs="Tahoma"/>
        </w:rPr>
        <w:t>9</w:t>
      </w:r>
      <w:r w:rsidRPr="004E67AD">
        <w:rPr>
          <w:rFonts w:ascii="Tahoma" w:hAnsi="Tahoma" w:cs="Tahoma"/>
        </w:rPr>
        <w:t xml:space="preserve"> r., poz. 3</w:t>
      </w:r>
      <w:r w:rsidR="004A1B67">
        <w:rPr>
          <w:rFonts w:ascii="Tahoma" w:hAnsi="Tahoma" w:cs="Tahoma"/>
        </w:rPr>
        <w:t>10 ze zm.</w:t>
      </w:r>
      <w:r w:rsidRPr="004E67AD">
        <w:rPr>
          <w:rFonts w:ascii="Tahoma" w:hAnsi="Tahoma" w:cs="Tahoma"/>
        </w:rPr>
        <w:t>).</w:t>
      </w:r>
    </w:p>
    <w:p w14:paraId="2F330389" w14:textId="77777777" w:rsidR="00DB33D1" w:rsidRPr="004E67AD" w:rsidRDefault="00DB33D1" w:rsidP="00020238">
      <w:pPr>
        <w:pStyle w:val="Standard"/>
        <w:numPr>
          <w:ilvl w:val="0"/>
          <w:numId w:val="379"/>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020238">
      <w:pPr>
        <w:pStyle w:val="Standard"/>
        <w:numPr>
          <w:ilvl w:val="0"/>
          <w:numId w:val="381"/>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020238">
      <w:pPr>
        <w:pStyle w:val="Standard"/>
        <w:numPr>
          <w:ilvl w:val="0"/>
          <w:numId w:val="381"/>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020238">
      <w:pPr>
        <w:pStyle w:val="Standard"/>
        <w:numPr>
          <w:ilvl w:val="0"/>
          <w:numId w:val="381"/>
        </w:numPr>
        <w:ind w:left="567" w:hanging="283"/>
        <w:jc w:val="both"/>
      </w:pPr>
      <w:r w:rsidRPr="004E67AD">
        <w:rPr>
          <w:rFonts w:ascii="Tahoma" w:hAnsi="Tahoma" w:cs="Tahoma"/>
        </w:rPr>
        <w:t>kwotę gwarancji,</w:t>
      </w:r>
    </w:p>
    <w:p w14:paraId="3C3ADFFA" w14:textId="77777777" w:rsidR="00DB33D1" w:rsidRPr="004E67AD" w:rsidRDefault="00DB33D1" w:rsidP="00020238">
      <w:pPr>
        <w:pStyle w:val="Standard"/>
        <w:numPr>
          <w:ilvl w:val="0"/>
          <w:numId w:val="381"/>
        </w:numPr>
        <w:ind w:left="567" w:hanging="283"/>
        <w:jc w:val="both"/>
      </w:pPr>
      <w:r w:rsidRPr="004E67AD">
        <w:rPr>
          <w:rFonts w:ascii="Tahoma" w:hAnsi="Tahoma" w:cs="Tahoma"/>
        </w:rPr>
        <w:t>termin ważności gwarancji,</w:t>
      </w:r>
    </w:p>
    <w:p w14:paraId="39AF3D08" w14:textId="77777777" w:rsidR="00DB33D1" w:rsidRPr="004E67AD" w:rsidRDefault="00DB33D1" w:rsidP="00020238">
      <w:pPr>
        <w:pStyle w:val="Standard"/>
        <w:numPr>
          <w:ilvl w:val="0"/>
          <w:numId w:val="381"/>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3A364E">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3A364E">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3A364E">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020238">
      <w:pPr>
        <w:pStyle w:val="Standard"/>
        <w:numPr>
          <w:ilvl w:val="0"/>
          <w:numId w:val="381"/>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020238">
      <w:pPr>
        <w:pStyle w:val="Standard"/>
        <w:numPr>
          <w:ilvl w:val="0"/>
          <w:numId w:val="381"/>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3A364E">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190329F1" w:rsidR="00DB33D1" w:rsidRPr="004E67AD" w:rsidRDefault="00DB33D1" w:rsidP="00020238">
      <w:pPr>
        <w:pStyle w:val="Standard"/>
        <w:numPr>
          <w:ilvl w:val="0"/>
          <w:numId w:val="382"/>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r w:rsidR="005B051F" w:rsidRPr="005B051F">
        <w:rPr>
          <w:rFonts w:ascii="Tahoma" w:hAnsi="Tahoma" w:cs="Tahoma"/>
          <w:b/>
        </w:rPr>
        <w:t xml:space="preserve">22 1560 1094 0000 9250 0000 2828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020238">
      <w:pPr>
        <w:pStyle w:val="Standard"/>
        <w:numPr>
          <w:ilvl w:val="0"/>
          <w:numId w:val="382"/>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4E7AF7D4" w14:textId="0CA3418E" w:rsidR="00CD0B8B" w:rsidRPr="00816867" w:rsidRDefault="00DB33D1" w:rsidP="00CD0B8B">
      <w:pPr>
        <w:pStyle w:val="Standard"/>
        <w:numPr>
          <w:ilvl w:val="0"/>
          <w:numId w:val="382"/>
        </w:numPr>
        <w:ind w:left="284" w:hanging="284"/>
        <w:jc w:val="both"/>
      </w:pPr>
      <w:r w:rsidRPr="004E67AD">
        <w:rPr>
          <w:rFonts w:ascii="Tahoma" w:hAnsi="Tahoma" w:cs="Tahoma"/>
        </w:rPr>
        <w:t>W przypadku konsorcjum wadium może być wniesione przez jednego z wykonawc</w:t>
      </w:r>
      <w:r w:rsidR="00CD0B8B">
        <w:rPr>
          <w:rFonts w:ascii="Tahoma" w:hAnsi="Tahoma" w:cs="Tahoma"/>
        </w:rPr>
        <w:t xml:space="preserve">ów/pełnomocnika wykonawców </w:t>
      </w:r>
      <w:r w:rsidR="00CD0B8B" w:rsidRPr="00CD0B8B">
        <w:rPr>
          <w:rFonts w:ascii="Tahoma" w:hAnsi="Tahoma" w:cs="Tahoma"/>
        </w:rPr>
        <w:t xml:space="preserve">wspólnie ubiegających się o zamówienie. </w:t>
      </w:r>
      <w:bookmarkStart w:id="6" w:name="_Hlk31703760"/>
      <w:r w:rsidR="00CD0B8B" w:rsidRPr="00816867">
        <w:rPr>
          <w:rFonts w:ascii="Tahoma" w:hAnsi="Tahoma" w:cs="Tahoma"/>
        </w:rPr>
        <w:t xml:space="preserve">W przypadku wniesienia wadium w formie niepieniężnej treść gwarancji lub innego dokumentu potwierdzającego wniesienie wadium w formie niepieniężnej powinna jednak jednoznacznie wskazywać oznaczenie zamówienia, którego wadium dotyczy oraz wykonawcę tj. wszystkie podmioty wspólnie ubiegające się o udzielenie zamówienia publicznego lub zawierać informację, że wadium zostało wniesione w imieniu i na rzecz wszystkich wykonawców wspólnie ubiegających się </w:t>
      </w:r>
      <w:r w:rsidR="00CD0B8B" w:rsidRPr="00816867">
        <w:rPr>
          <w:rFonts w:ascii="Tahoma" w:hAnsi="Tahoma" w:cs="Tahoma"/>
        </w:rPr>
        <w:br/>
        <w:t>o zamówienie.</w:t>
      </w:r>
    </w:p>
    <w:bookmarkEnd w:id="6"/>
    <w:p w14:paraId="77270905" w14:textId="2EA760DA" w:rsidR="00DB33D1" w:rsidRPr="00101139" w:rsidRDefault="00DB33D1" w:rsidP="00020238">
      <w:pPr>
        <w:pStyle w:val="Standard"/>
        <w:numPr>
          <w:ilvl w:val="0"/>
          <w:numId w:val="382"/>
        </w:numPr>
        <w:ind w:left="284" w:hanging="284"/>
        <w:jc w:val="both"/>
      </w:pPr>
      <w:r w:rsidRPr="00101139">
        <w:rPr>
          <w:rFonts w:ascii="Tahoma" w:hAnsi="Tahoma" w:cs="Tahoma"/>
        </w:rPr>
        <w:t>Wadium należy wnieść przed upływem terminu składania ofert, tj. przed</w:t>
      </w:r>
      <w:r w:rsidR="00101139" w:rsidRPr="00101139">
        <w:rPr>
          <w:rFonts w:ascii="Tahoma" w:hAnsi="Tahoma" w:cs="Tahoma"/>
        </w:rPr>
        <w:t xml:space="preserve"> </w:t>
      </w:r>
      <w:r w:rsidR="005B051F">
        <w:rPr>
          <w:rFonts w:ascii="Tahoma" w:hAnsi="Tahoma" w:cs="Tahoma"/>
          <w:b/>
        </w:rPr>
        <w:t>18</w:t>
      </w:r>
      <w:r w:rsidR="00023710">
        <w:rPr>
          <w:rFonts w:ascii="Tahoma" w:hAnsi="Tahoma" w:cs="Tahoma"/>
          <w:b/>
        </w:rPr>
        <w:t>.</w:t>
      </w:r>
      <w:r w:rsidR="005B051F">
        <w:rPr>
          <w:rFonts w:ascii="Tahoma" w:hAnsi="Tahoma" w:cs="Tahoma"/>
          <w:b/>
        </w:rPr>
        <w:t>0</w:t>
      </w:r>
      <w:r w:rsidR="00023710">
        <w:rPr>
          <w:rFonts w:ascii="Tahoma" w:hAnsi="Tahoma" w:cs="Tahoma"/>
          <w:b/>
        </w:rPr>
        <w:t>2</w:t>
      </w:r>
      <w:r w:rsidRPr="00E430FB">
        <w:rPr>
          <w:rFonts w:ascii="Tahoma" w:hAnsi="Tahoma" w:cs="Tahoma"/>
          <w:b/>
        </w:rPr>
        <w:t>.20</w:t>
      </w:r>
      <w:r w:rsidR="005B051F">
        <w:rPr>
          <w:rFonts w:ascii="Tahoma" w:hAnsi="Tahoma" w:cs="Tahoma"/>
          <w:b/>
        </w:rPr>
        <w:t>20</w:t>
      </w:r>
      <w:r w:rsidRPr="00E430FB">
        <w:rPr>
          <w:rFonts w:ascii="Tahoma" w:hAnsi="Tahoma" w:cs="Tahoma"/>
          <w:b/>
        </w:rPr>
        <w:t xml:space="preserve"> r. godz. </w:t>
      </w:r>
      <w:r w:rsidR="00B963FF" w:rsidRPr="00E430FB">
        <w:rPr>
          <w:rFonts w:ascii="Tahoma" w:hAnsi="Tahoma" w:cs="Tahoma"/>
          <w:b/>
        </w:rPr>
        <w:t>1</w:t>
      </w:r>
      <w:r w:rsidR="00D11EC0" w:rsidRPr="00E430FB">
        <w:rPr>
          <w:rFonts w:ascii="Tahoma" w:hAnsi="Tahoma" w:cs="Tahoma"/>
          <w:b/>
        </w:rPr>
        <w:t>2</w:t>
      </w:r>
      <w:r w:rsidRPr="00E430FB">
        <w:rPr>
          <w:rFonts w:ascii="Tahoma" w:hAnsi="Tahoma" w:cs="Tahoma"/>
          <w:b/>
        </w:rPr>
        <w:t>:00</w:t>
      </w:r>
      <w:r w:rsidRPr="00E430FB">
        <w:rPr>
          <w:rFonts w:ascii="Tahoma" w:hAnsi="Tahoma" w:cs="Tahoma"/>
        </w:rPr>
        <w:t xml:space="preserve">, </w:t>
      </w:r>
      <w:r w:rsidRPr="00101139">
        <w:rPr>
          <w:rFonts w:ascii="Tahoma" w:hAnsi="Tahoma" w:cs="Tahoma"/>
        </w:rPr>
        <w:t xml:space="preserve">przy czym </w:t>
      </w:r>
      <w:r w:rsidRPr="00101139">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101139" w:rsidRDefault="00DB33D1" w:rsidP="00020238">
      <w:pPr>
        <w:pStyle w:val="Standard"/>
        <w:numPr>
          <w:ilvl w:val="0"/>
          <w:numId w:val="382"/>
        </w:numPr>
        <w:ind w:left="284" w:hanging="284"/>
        <w:jc w:val="both"/>
      </w:pPr>
      <w:r w:rsidRPr="00101139">
        <w:rPr>
          <w:rFonts w:ascii="Tahoma" w:hAnsi="Tahoma" w:cs="Tahoma"/>
        </w:rPr>
        <w:t>Wadium musi być wniesione na cały okres związania ofertą wymagany treścią SIWZ lub wezwania.</w:t>
      </w:r>
    </w:p>
    <w:p w14:paraId="0C0EAE39" w14:textId="17019F15" w:rsidR="00DB33D1" w:rsidRPr="00101139" w:rsidRDefault="00DB33D1" w:rsidP="00020238">
      <w:pPr>
        <w:pStyle w:val="Standard"/>
        <w:numPr>
          <w:ilvl w:val="0"/>
          <w:numId w:val="382"/>
        </w:numPr>
        <w:ind w:left="284" w:hanging="284"/>
        <w:jc w:val="both"/>
      </w:pPr>
      <w:r w:rsidRPr="00101139">
        <w:rPr>
          <w:rFonts w:ascii="Tahoma" w:hAnsi="Tahoma" w:cs="Tahoma"/>
        </w:rPr>
        <w:t>Wniesienie wadium w formie innej niż pieniądz poprzez dołączenie go do oferty jest równoznaczne z</w:t>
      </w:r>
      <w:r w:rsidR="002A0E1B" w:rsidRPr="00101139">
        <w:rPr>
          <w:rFonts w:ascii="Tahoma" w:hAnsi="Tahoma" w:cs="Tahoma"/>
        </w:rPr>
        <w:t> </w:t>
      </w:r>
      <w:r w:rsidRPr="00101139">
        <w:rPr>
          <w:rFonts w:ascii="Tahoma" w:hAnsi="Tahoma" w:cs="Tahoma"/>
        </w:rPr>
        <w:t>wniesieniem go przed upływem terminu składania ofert, pod warunkiem złożenia oferty przed terminem składania ofert.</w:t>
      </w:r>
    </w:p>
    <w:p w14:paraId="2A3E8964" w14:textId="77777777" w:rsidR="00DB33D1" w:rsidRPr="00101139" w:rsidRDefault="00DB33D1" w:rsidP="00020238">
      <w:pPr>
        <w:pStyle w:val="Standard"/>
        <w:numPr>
          <w:ilvl w:val="0"/>
          <w:numId w:val="382"/>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101139" w:rsidRDefault="00DB33D1" w:rsidP="00020238">
      <w:pPr>
        <w:pStyle w:val="Standard"/>
        <w:numPr>
          <w:ilvl w:val="0"/>
          <w:numId w:val="382"/>
        </w:numPr>
        <w:ind w:left="284" w:hanging="284"/>
        <w:jc w:val="both"/>
      </w:pPr>
      <w:r w:rsidRPr="00101139">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E8C87D6" w14:textId="77777777" w:rsidR="00DB33D1" w:rsidRPr="00101139" w:rsidRDefault="00DB33D1" w:rsidP="00020238">
      <w:pPr>
        <w:pStyle w:val="Standard"/>
        <w:numPr>
          <w:ilvl w:val="0"/>
          <w:numId w:val="382"/>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101139" w:rsidRDefault="00DB33D1" w:rsidP="00020238">
      <w:pPr>
        <w:pStyle w:val="Standard"/>
        <w:numPr>
          <w:ilvl w:val="0"/>
          <w:numId w:val="382"/>
        </w:numPr>
        <w:ind w:left="284" w:hanging="284"/>
        <w:jc w:val="both"/>
      </w:pPr>
      <w:r w:rsidRPr="00101139">
        <w:rPr>
          <w:rFonts w:ascii="Tahoma" w:hAnsi="Tahoma" w:cs="Tahoma"/>
        </w:rPr>
        <w:t>Zamawiający zwróci niezwłocznie wadium, na wniosek wykonawcy, który wycofał ofertę przed upływem terminu składania ofert.</w:t>
      </w:r>
    </w:p>
    <w:p w14:paraId="173E277F" w14:textId="77777777" w:rsidR="00DB33D1" w:rsidRPr="00101139" w:rsidRDefault="00DB33D1" w:rsidP="00020238">
      <w:pPr>
        <w:pStyle w:val="Standard"/>
        <w:numPr>
          <w:ilvl w:val="0"/>
          <w:numId w:val="382"/>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14:paraId="467DFF0A" w14:textId="63EF0153" w:rsidR="00DB33D1" w:rsidRPr="00101139" w:rsidRDefault="00DB33D1" w:rsidP="00020238">
      <w:pPr>
        <w:pStyle w:val="Standard"/>
        <w:numPr>
          <w:ilvl w:val="0"/>
          <w:numId w:val="382"/>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101139" w:rsidRDefault="00DB33D1" w:rsidP="00020238">
      <w:pPr>
        <w:pStyle w:val="Standard"/>
        <w:numPr>
          <w:ilvl w:val="0"/>
          <w:numId w:val="382"/>
        </w:numPr>
        <w:ind w:left="284" w:hanging="284"/>
        <w:jc w:val="both"/>
      </w:pPr>
      <w:r w:rsidRPr="00101139">
        <w:rPr>
          <w:rFonts w:ascii="Tahoma" w:hAnsi="Tahoma" w:cs="Tahoma"/>
        </w:rPr>
        <w:t>Zamawiający zatrzyma wadium wraz z odsetkami:</w:t>
      </w:r>
    </w:p>
    <w:p w14:paraId="2FBE5F80" w14:textId="77777777" w:rsidR="00DB33D1" w:rsidRPr="00101139" w:rsidRDefault="00DB33D1" w:rsidP="00020238">
      <w:pPr>
        <w:pStyle w:val="Standard"/>
        <w:numPr>
          <w:ilvl w:val="0"/>
          <w:numId w:val="359"/>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z</w:t>
      </w:r>
      <w:r w:rsidR="009C53FA" w:rsidRPr="00101139">
        <w:rPr>
          <w:rFonts w:ascii="Tahoma" w:hAnsi="Tahoma" w:cs="Tahoma"/>
          <w:bCs/>
        </w:rPr>
        <w:t> </w:t>
      </w:r>
      <w:r w:rsidRPr="00101139">
        <w:rPr>
          <w:rFonts w:ascii="Tahoma" w:hAnsi="Tahoma" w:cs="Tahoma"/>
          <w:bCs/>
        </w:rPr>
        <w:t xml:space="preserve">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pkt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14:paraId="356286C5" w14:textId="77777777" w:rsidR="00DB33D1" w:rsidRPr="00101139" w:rsidRDefault="00DB33D1" w:rsidP="00020238">
      <w:pPr>
        <w:pStyle w:val="Akapitzlist"/>
        <w:numPr>
          <w:ilvl w:val="0"/>
          <w:numId w:val="359"/>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1FD9022B" w14:textId="77777777" w:rsidR="00DB33D1" w:rsidRPr="00101139" w:rsidRDefault="00DB33D1" w:rsidP="003A364E">
      <w:pPr>
        <w:pStyle w:val="Textbody"/>
        <w:tabs>
          <w:tab w:val="left" w:pos="3005"/>
        </w:tabs>
        <w:ind w:left="1077" w:hanging="510"/>
      </w:pPr>
      <w:r w:rsidRPr="00101139">
        <w:rPr>
          <w:rFonts w:ascii="Tahoma" w:hAnsi="Tahoma" w:cs="Tahoma"/>
          <w:b w:val="0"/>
        </w:rPr>
        <w:t>-  odmówi podpisania umowy na warunkach określonych w ofercie,</w:t>
      </w:r>
    </w:p>
    <w:p w14:paraId="6334F3DA" w14:textId="77777777" w:rsidR="00DB33D1" w:rsidRPr="00101139" w:rsidRDefault="00DB33D1" w:rsidP="003A364E">
      <w:pPr>
        <w:pStyle w:val="Textbody"/>
        <w:ind w:left="1077" w:hanging="510"/>
      </w:pPr>
      <w:r w:rsidRPr="00101139">
        <w:rPr>
          <w:rFonts w:ascii="Tahoma" w:hAnsi="Tahoma" w:cs="Tahoma"/>
          <w:b w:val="0"/>
        </w:rPr>
        <w:t>-  nie wniesie zabezpieczenia należytego wykonania umowy na zasadach określonych w SIWZ,</w:t>
      </w:r>
    </w:p>
    <w:p w14:paraId="017BCFEF" w14:textId="77777777" w:rsidR="00DB33D1" w:rsidRPr="00101139" w:rsidRDefault="00DB33D1" w:rsidP="003A364E">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48D079FF" w14:textId="77777777" w:rsidR="00F05AC9" w:rsidRPr="00101139" w:rsidRDefault="00F05AC9" w:rsidP="003A364E">
      <w:pPr>
        <w:pStyle w:val="Textbody"/>
        <w:jc w:val="both"/>
        <w:rPr>
          <w:rFonts w:ascii="Tahoma" w:hAnsi="Tahoma" w:cs="Tahoma"/>
          <w:b w:val="0"/>
        </w:rPr>
      </w:pPr>
    </w:p>
    <w:p w14:paraId="33AEE742" w14:textId="77777777" w:rsidR="00DB33D1" w:rsidRPr="00101139" w:rsidRDefault="00DB33D1" w:rsidP="003A364E">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3A364E">
      <w:pPr>
        <w:pStyle w:val="Standard"/>
        <w:ind w:left="62"/>
        <w:jc w:val="both"/>
        <w:rPr>
          <w:rFonts w:ascii="Tahoma" w:hAnsi="Tahoma" w:cs="Tahoma"/>
          <w:b/>
          <w:i/>
          <w:sz w:val="18"/>
          <w:szCs w:val="18"/>
          <w:u w:val="single"/>
        </w:rPr>
      </w:pPr>
    </w:p>
    <w:p w14:paraId="5D824E60" w14:textId="77777777" w:rsidR="00DB33D1" w:rsidRPr="00101139" w:rsidRDefault="00DB33D1" w:rsidP="003A364E">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3A364E">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3A364E">
      <w:pPr>
        <w:pStyle w:val="Standard"/>
        <w:jc w:val="both"/>
        <w:rPr>
          <w:rFonts w:ascii="Tahoma" w:hAnsi="Tahoma" w:cs="Tahoma"/>
        </w:rPr>
      </w:pPr>
    </w:p>
    <w:p w14:paraId="2949CCCF" w14:textId="77777777" w:rsidR="00DB33D1" w:rsidRPr="00101139" w:rsidRDefault="00DB33D1" w:rsidP="003A364E">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3A364E">
      <w:pPr>
        <w:pStyle w:val="Standard"/>
        <w:jc w:val="both"/>
        <w:rPr>
          <w:rFonts w:ascii="Tahoma" w:hAnsi="Tahoma" w:cs="Tahoma"/>
          <w:b/>
          <w:i/>
          <w:sz w:val="18"/>
          <w:szCs w:val="18"/>
          <w:u w:val="single"/>
        </w:rPr>
      </w:pPr>
    </w:p>
    <w:p w14:paraId="16C26A86" w14:textId="4CF081E0" w:rsidR="00DB33D1" w:rsidRPr="00101139" w:rsidRDefault="00A75BC2" w:rsidP="00020238">
      <w:pPr>
        <w:pStyle w:val="Standard"/>
        <w:numPr>
          <w:ilvl w:val="0"/>
          <w:numId w:val="383"/>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5DEFBBD8" w:rsidR="00DB33D1" w:rsidRPr="00101139" w:rsidRDefault="00DB33D1" w:rsidP="00020238">
      <w:pPr>
        <w:pStyle w:val="Standard"/>
        <w:numPr>
          <w:ilvl w:val="0"/>
          <w:numId w:val="383"/>
        </w:numPr>
        <w:ind w:left="284" w:hanging="284"/>
        <w:jc w:val="both"/>
      </w:pPr>
      <w:r w:rsidRPr="00101139">
        <w:rPr>
          <w:rFonts w:ascii="Tahoma" w:hAnsi="Tahoma" w:cs="Tahoma"/>
        </w:rPr>
        <w:t>Oferta wraz ze stanowiącymi jej integralną część wszystkimi załącznikami (dokumentami 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020238">
      <w:pPr>
        <w:pStyle w:val="Standard"/>
        <w:numPr>
          <w:ilvl w:val="0"/>
          <w:numId w:val="383"/>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020238">
      <w:pPr>
        <w:pStyle w:val="Standard"/>
        <w:numPr>
          <w:ilvl w:val="0"/>
          <w:numId w:val="383"/>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020238">
      <w:pPr>
        <w:pStyle w:val="Standard"/>
        <w:numPr>
          <w:ilvl w:val="0"/>
          <w:numId w:val="383"/>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3610139C" w:rsidR="00DB33D1" w:rsidRPr="00101139" w:rsidRDefault="00F05AC9" w:rsidP="00020238">
      <w:pPr>
        <w:pStyle w:val="Standard"/>
        <w:numPr>
          <w:ilvl w:val="0"/>
          <w:numId w:val="383"/>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w:t>
      </w:r>
      <w:r w:rsidR="00CD0B8B">
        <w:rPr>
          <w:rFonts w:ascii="Tahoma" w:hAnsi="Tahoma" w:cs="Tahoma"/>
        </w:rPr>
        <w:t> </w:t>
      </w:r>
      <w:r w:rsidR="00DB33D1" w:rsidRPr="00101139">
        <w:rPr>
          <w:rFonts w:ascii="Tahoma" w:hAnsi="Tahoma" w:cs="Tahoma"/>
        </w:rPr>
        <w:t>oryginałem.</w:t>
      </w:r>
    </w:p>
    <w:p w14:paraId="67F57FC4" w14:textId="0B7C0BD4" w:rsidR="00CE6D17" w:rsidRPr="00101139" w:rsidRDefault="00DB33D1" w:rsidP="00020238">
      <w:pPr>
        <w:pStyle w:val="Standard"/>
        <w:numPr>
          <w:ilvl w:val="0"/>
          <w:numId w:val="383"/>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020238">
      <w:pPr>
        <w:pStyle w:val="Standard"/>
        <w:numPr>
          <w:ilvl w:val="0"/>
          <w:numId w:val="383"/>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020238">
      <w:pPr>
        <w:pStyle w:val="Standard"/>
        <w:numPr>
          <w:ilvl w:val="0"/>
          <w:numId w:val="383"/>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020238">
      <w:pPr>
        <w:pStyle w:val="Standard"/>
        <w:numPr>
          <w:ilvl w:val="0"/>
          <w:numId w:val="383"/>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020238">
      <w:pPr>
        <w:pStyle w:val="Standard"/>
        <w:numPr>
          <w:ilvl w:val="0"/>
          <w:numId w:val="383"/>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020238">
      <w:pPr>
        <w:pStyle w:val="Standard"/>
        <w:numPr>
          <w:ilvl w:val="0"/>
          <w:numId w:val="383"/>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020238">
      <w:pPr>
        <w:pStyle w:val="Standard"/>
        <w:numPr>
          <w:ilvl w:val="0"/>
          <w:numId w:val="383"/>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020238">
      <w:pPr>
        <w:pStyle w:val="Standard"/>
        <w:numPr>
          <w:ilvl w:val="0"/>
          <w:numId w:val="383"/>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020238">
      <w:pPr>
        <w:pStyle w:val="Standard"/>
        <w:numPr>
          <w:ilvl w:val="0"/>
          <w:numId w:val="383"/>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020238">
      <w:pPr>
        <w:pStyle w:val="Standard"/>
        <w:numPr>
          <w:ilvl w:val="0"/>
          <w:numId w:val="383"/>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020238">
      <w:pPr>
        <w:pStyle w:val="Standard"/>
        <w:numPr>
          <w:ilvl w:val="0"/>
          <w:numId w:val="383"/>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020238">
      <w:pPr>
        <w:pStyle w:val="Standard"/>
        <w:numPr>
          <w:ilvl w:val="0"/>
          <w:numId w:val="383"/>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787C5B14" w14:textId="77777777" w:rsidR="00957584" w:rsidRPr="00101139" w:rsidRDefault="00957584" w:rsidP="003A364E">
      <w:pPr>
        <w:pStyle w:val="Standard"/>
        <w:ind w:left="284"/>
        <w:jc w:val="both"/>
        <w:rPr>
          <w:rFonts w:ascii="Tahoma" w:hAnsi="Tahoma" w:cs="Tahoma"/>
        </w:rPr>
      </w:pPr>
    </w:p>
    <w:p w14:paraId="499DD0D1" w14:textId="77777777" w:rsidR="00DB33D1" w:rsidRPr="00101139" w:rsidRDefault="00DB33D1" w:rsidP="003A364E">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3A364E">
      <w:pPr>
        <w:pStyle w:val="Standard"/>
        <w:tabs>
          <w:tab w:val="left" w:pos="480"/>
        </w:tabs>
        <w:ind w:left="-60"/>
        <w:jc w:val="both"/>
        <w:rPr>
          <w:rFonts w:ascii="Tahoma" w:hAnsi="Tahoma" w:cs="Tahoma"/>
          <w:b/>
          <w:i/>
          <w:sz w:val="18"/>
          <w:szCs w:val="18"/>
        </w:rPr>
      </w:pPr>
    </w:p>
    <w:p w14:paraId="07554849" w14:textId="39B2FEAF" w:rsidR="00DB33D1" w:rsidRPr="009419C5" w:rsidRDefault="00A75BC2" w:rsidP="00020238">
      <w:pPr>
        <w:pStyle w:val="Standard"/>
        <w:numPr>
          <w:ilvl w:val="0"/>
          <w:numId w:val="384"/>
        </w:numPr>
        <w:ind w:left="284" w:hanging="284"/>
        <w:jc w:val="both"/>
        <w:rPr>
          <w:rFonts w:ascii="Tahoma" w:hAnsi="Tahoma" w:cs="Tahoma"/>
        </w:rPr>
      </w:pPr>
      <w:r w:rsidRPr="00101139">
        <w:rPr>
          <w:rFonts w:ascii="Tahoma" w:hAnsi="Tahoma" w:cs="Tahoma"/>
        </w:rPr>
        <w:t xml:space="preserve">Oferty należy składać w formie pisemnej, w </w:t>
      </w:r>
      <w:r w:rsidR="009419C5">
        <w:rPr>
          <w:rFonts w:ascii="Tahoma" w:hAnsi="Tahoma" w:cs="Tahoma"/>
        </w:rPr>
        <w:t>sekretariacie</w:t>
      </w:r>
      <w:r w:rsidRPr="00101139">
        <w:rPr>
          <w:rFonts w:ascii="Tahoma" w:hAnsi="Tahoma" w:cs="Tahoma"/>
        </w:rPr>
        <w:t xml:space="preserve"> </w:t>
      </w:r>
      <w:r w:rsidR="000C69C2" w:rsidRPr="000C69C2">
        <w:rPr>
          <w:rFonts w:ascii="Tahoma" w:hAnsi="Tahoma" w:cs="Tahoma"/>
        </w:rPr>
        <w:t>Powiatowego Zakładu Zarządzania Nieruchomościami w Wodzisławiu Śląskim przy ul. Wyszyńskiego 41 (I piętro)</w:t>
      </w:r>
      <w:r w:rsidRPr="009419C5">
        <w:rPr>
          <w:rFonts w:ascii="Tahoma" w:hAnsi="Tahoma" w:cs="Tahoma"/>
        </w:rPr>
        <w:t>, w terminie do dn.</w:t>
      </w:r>
      <w:r w:rsidR="00764583" w:rsidRPr="009419C5">
        <w:rPr>
          <w:rFonts w:ascii="Tahoma" w:hAnsi="Tahoma" w:cs="Tahoma"/>
        </w:rPr>
        <w:t xml:space="preserve"> </w:t>
      </w:r>
      <w:r w:rsidR="00023710">
        <w:rPr>
          <w:rFonts w:ascii="Tahoma" w:hAnsi="Tahoma" w:cs="Tahoma"/>
          <w:b/>
        </w:rPr>
        <w:t>18.</w:t>
      </w:r>
      <w:r w:rsidR="000C69C2">
        <w:rPr>
          <w:rFonts w:ascii="Tahoma" w:hAnsi="Tahoma" w:cs="Tahoma"/>
          <w:b/>
        </w:rPr>
        <w:t>0</w:t>
      </w:r>
      <w:r w:rsidR="00023710">
        <w:rPr>
          <w:rFonts w:ascii="Tahoma" w:hAnsi="Tahoma" w:cs="Tahoma"/>
          <w:b/>
        </w:rPr>
        <w:t>2</w:t>
      </w:r>
      <w:r w:rsidRPr="009419C5">
        <w:rPr>
          <w:rFonts w:ascii="Tahoma" w:hAnsi="Tahoma" w:cs="Tahoma"/>
          <w:b/>
        </w:rPr>
        <w:t>.20</w:t>
      </w:r>
      <w:r w:rsidR="000C69C2">
        <w:rPr>
          <w:rFonts w:ascii="Tahoma" w:hAnsi="Tahoma" w:cs="Tahoma"/>
          <w:b/>
        </w:rPr>
        <w:t>20</w:t>
      </w:r>
      <w:r w:rsidRPr="009419C5">
        <w:rPr>
          <w:rFonts w:ascii="Tahoma" w:hAnsi="Tahoma" w:cs="Tahoma"/>
          <w:b/>
        </w:rPr>
        <w:t xml:space="preserve"> r. godz. 1</w:t>
      </w:r>
      <w:r w:rsidR="00D11EC0" w:rsidRPr="009419C5">
        <w:rPr>
          <w:rFonts w:ascii="Tahoma" w:hAnsi="Tahoma" w:cs="Tahoma"/>
          <w:b/>
        </w:rPr>
        <w:t>2</w:t>
      </w:r>
      <w:r w:rsidRPr="009419C5">
        <w:rPr>
          <w:rFonts w:ascii="Tahoma" w:hAnsi="Tahoma" w:cs="Tahoma"/>
          <w:b/>
        </w:rPr>
        <w:t>:00</w:t>
      </w:r>
      <w:r w:rsidR="00DB33D1" w:rsidRPr="009419C5">
        <w:rPr>
          <w:rFonts w:ascii="Tahoma" w:hAnsi="Tahoma" w:cs="Tahoma"/>
          <w:b/>
        </w:rPr>
        <w:t>.</w:t>
      </w:r>
    </w:p>
    <w:p w14:paraId="6DC2CADE" w14:textId="77777777" w:rsidR="00DB33D1" w:rsidRPr="00E430FB" w:rsidRDefault="00DB33D1" w:rsidP="00020238">
      <w:pPr>
        <w:pStyle w:val="Standard"/>
        <w:numPr>
          <w:ilvl w:val="0"/>
          <w:numId w:val="384"/>
        </w:numPr>
        <w:ind w:left="284" w:hanging="284"/>
        <w:jc w:val="both"/>
      </w:pPr>
      <w:r w:rsidRPr="00E430FB">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50A9C66C" w:rsidR="00DB33D1" w:rsidRPr="00E430FB" w:rsidRDefault="00A75BC2" w:rsidP="00020238">
      <w:pPr>
        <w:pStyle w:val="Standard"/>
        <w:numPr>
          <w:ilvl w:val="0"/>
          <w:numId w:val="384"/>
        </w:numPr>
        <w:ind w:left="284" w:hanging="284"/>
        <w:jc w:val="both"/>
      </w:pPr>
      <w:r w:rsidRPr="00E430FB">
        <w:rPr>
          <w:rFonts w:ascii="Tahoma" w:hAnsi="Tahoma" w:cs="Tahoma"/>
        </w:rPr>
        <w:t xml:space="preserve">Opakowanie musi zostać opatrzone nazwą przedmiotu </w:t>
      </w:r>
      <w:r w:rsidR="00BE7477" w:rsidRPr="00E430FB">
        <w:rPr>
          <w:rFonts w:ascii="Tahoma" w:hAnsi="Tahoma" w:cs="Tahoma"/>
        </w:rPr>
        <w:t>zamówienia wraz z</w:t>
      </w:r>
      <w:r w:rsidRPr="00E430FB">
        <w:rPr>
          <w:rFonts w:ascii="Tahoma" w:hAnsi="Tahoma" w:cs="Tahoma"/>
        </w:rPr>
        <w:t xml:space="preserve"> pieczęcią firmową wykonawcy wraz z adresem i nr telefonu oraz faksu oraz adres e-mail, z dopiskiem</w:t>
      </w:r>
      <w:r w:rsidR="00DB33D1" w:rsidRPr="00E430FB">
        <w:rPr>
          <w:rFonts w:ascii="Tahoma" w:hAnsi="Tahoma" w:cs="Tahoma"/>
        </w:rPr>
        <w:t xml:space="preserve"> </w:t>
      </w:r>
      <w:r w:rsidR="00DB33D1" w:rsidRPr="00E430FB">
        <w:rPr>
          <w:rFonts w:ascii="Tahoma" w:hAnsi="Tahoma" w:cs="Tahoma"/>
          <w:b/>
          <w:u w:val="single"/>
        </w:rPr>
        <w:t>„OFERTA – nie otwierać przed</w:t>
      </w:r>
      <w:r w:rsidR="00DB33D1" w:rsidRPr="00E430FB">
        <w:rPr>
          <w:rFonts w:ascii="Tahoma" w:hAnsi="Tahoma" w:cs="Tahoma"/>
          <w:u w:val="single"/>
        </w:rPr>
        <w:t xml:space="preserve"> </w:t>
      </w:r>
      <w:r w:rsidR="00DB33D1" w:rsidRPr="00E430FB">
        <w:rPr>
          <w:rFonts w:ascii="Tahoma" w:hAnsi="Tahoma" w:cs="Tahoma"/>
          <w:b/>
          <w:bCs/>
          <w:u w:val="single"/>
        </w:rPr>
        <w:t>terminem otwarcia ofert tj.</w:t>
      </w:r>
      <w:r w:rsidR="00E043B3" w:rsidRPr="00E430FB">
        <w:rPr>
          <w:rFonts w:ascii="Tahoma" w:hAnsi="Tahoma" w:cs="Tahoma"/>
          <w:b/>
          <w:bCs/>
          <w:u w:val="single"/>
        </w:rPr>
        <w:t xml:space="preserve"> </w:t>
      </w:r>
      <w:r w:rsidR="00023710">
        <w:rPr>
          <w:rFonts w:ascii="Tahoma" w:hAnsi="Tahoma" w:cs="Tahoma"/>
          <w:b/>
          <w:bCs/>
          <w:u w:val="single"/>
        </w:rPr>
        <w:t>18.</w:t>
      </w:r>
      <w:r w:rsidR="000C69C2">
        <w:rPr>
          <w:rFonts w:ascii="Tahoma" w:hAnsi="Tahoma" w:cs="Tahoma"/>
          <w:b/>
          <w:bCs/>
          <w:u w:val="single"/>
        </w:rPr>
        <w:t>0</w:t>
      </w:r>
      <w:r w:rsidR="00023710">
        <w:rPr>
          <w:rFonts w:ascii="Tahoma" w:hAnsi="Tahoma" w:cs="Tahoma"/>
          <w:b/>
          <w:bCs/>
          <w:u w:val="single"/>
        </w:rPr>
        <w:t>2.</w:t>
      </w:r>
      <w:r w:rsidR="00A96C57" w:rsidRPr="00E430FB">
        <w:rPr>
          <w:rFonts w:ascii="Tahoma" w:hAnsi="Tahoma" w:cs="Tahoma"/>
          <w:b/>
          <w:bCs/>
          <w:u w:val="single"/>
        </w:rPr>
        <w:t>20</w:t>
      </w:r>
      <w:r w:rsidR="000C69C2">
        <w:rPr>
          <w:rFonts w:ascii="Tahoma" w:hAnsi="Tahoma" w:cs="Tahoma"/>
          <w:b/>
          <w:bCs/>
          <w:u w:val="single"/>
        </w:rPr>
        <w:t>20</w:t>
      </w:r>
      <w:r w:rsidR="00A96C57" w:rsidRPr="00E430FB">
        <w:rPr>
          <w:rFonts w:ascii="Tahoma" w:hAnsi="Tahoma" w:cs="Tahoma"/>
          <w:b/>
          <w:bCs/>
          <w:u w:val="single"/>
        </w:rPr>
        <w:t xml:space="preserve"> r. godz. </w:t>
      </w:r>
      <w:r w:rsidR="007A3480" w:rsidRPr="00E430FB">
        <w:rPr>
          <w:rFonts w:ascii="Tahoma" w:hAnsi="Tahoma" w:cs="Tahoma"/>
          <w:b/>
          <w:bCs/>
          <w:u w:val="single"/>
        </w:rPr>
        <w:t>1</w:t>
      </w:r>
      <w:r w:rsidR="00D11EC0" w:rsidRPr="00E430FB">
        <w:rPr>
          <w:rFonts w:ascii="Tahoma" w:hAnsi="Tahoma" w:cs="Tahoma"/>
          <w:b/>
          <w:bCs/>
          <w:u w:val="single"/>
        </w:rPr>
        <w:t>2</w:t>
      </w:r>
      <w:r w:rsidR="00DB33D1" w:rsidRPr="00E430FB">
        <w:rPr>
          <w:rFonts w:ascii="Tahoma" w:hAnsi="Tahoma" w:cs="Tahoma"/>
          <w:b/>
          <w:bCs/>
          <w:u w:val="single"/>
        </w:rPr>
        <w:t>:15</w:t>
      </w:r>
      <w:r w:rsidR="00DB33D1" w:rsidRPr="00E430FB">
        <w:rPr>
          <w:rFonts w:ascii="Tahoma" w:hAnsi="Tahoma" w:cs="Tahoma"/>
          <w:b/>
          <w:bCs/>
        </w:rPr>
        <w:t>.”</w:t>
      </w:r>
    </w:p>
    <w:p w14:paraId="0C82C6CF" w14:textId="77777777" w:rsidR="00DB33D1" w:rsidRPr="00101139" w:rsidRDefault="00DB33D1" w:rsidP="00020238">
      <w:pPr>
        <w:pStyle w:val="Standard"/>
        <w:numPr>
          <w:ilvl w:val="0"/>
          <w:numId w:val="384"/>
        </w:numPr>
        <w:ind w:left="284" w:hanging="284"/>
        <w:jc w:val="both"/>
      </w:pPr>
      <w:r w:rsidRPr="0010113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101139" w:rsidRDefault="00DB33D1" w:rsidP="00020238">
      <w:pPr>
        <w:pStyle w:val="Standard"/>
        <w:numPr>
          <w:ilvl w:val="0"/>
          <w:numId w:val="384"/>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245D04E6" w:rsidR="0015603B" w:rsidRPr="00101139" w:rsidRDefault="00DB33D1" w:rsidP="00020238">
      <w:pPr>
        <w:pStyle w:val="Standard"/>
        <w:numPr>
          <w:ilvl w:val="0"/>
          <w:numId w:val="384"/>
        </w:numPr>
        <w:ind w:left="284" w:hanging="284"/>
        <w:jc w:val="both"/>
      </w:pPr>
      <w:r w:rsidRPr="00101139">
        <w:rPr>
          <w:rFonts w:ascii="Tahoma" w:hAnsi="Tahoma" w:cs="Tahoma"/>
        </w:rPr>
        <w:t>Przed upływem terminu składania ofert, wykonawca może wprowadzić zmiany, poprawki, modyfikacje i</w:t>
      </w:r>
      <w:r w:rsidR="00023710">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sidR="00023710">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14:paraId="3D9188B4" w14:textId="66581453" w:rsidR="0015603B" w:rsidRPr="00E430FB" w:rsidRDefault="00A75BC2" w:rsidP="00020238">
      <w:pPr>
        <w:pStyle w:val="Standard"/>
        <w:numPr>
          <w:ilvl w:val="0"/>
          <w:numId w:val="384"/>
        </w:numPr>
        <w:ind w:left="284" w:hanging="284"/>
        <w:jc w:val="both"/>
      </w:pPr>
      <w:r w:rsidRPr="00101139">
        <w:rPr>
          <w:rFonts w:ascii="Tahoma" w:hAnsi="Tahoma" w:cs="Tahoma"/>
          <w:b/>
        </w:rPr>
        <w:t>Otwarcie złożonych ofert</w:t>
      </w:r>
      <w:r w:rsidRPr="00101139">
        <w:rPr>
          <w:rFonts w:ascii="Tahoma" w:hAnsi="Tahoma" w:cs="Tahoma"/>
        </w:rPr>
        <w:t xml:space="preserve"> nastąpi w dniu </w:t>
      </w:r>
      <w:r w:rsidR="00023710">
        <w:rPr>
          <w:rFonts w:ascii="Tahoma" w:hAnsi="Tahoma" w:cs="Tahoma"/>
          <w:b/>
        </w:rPr>
        <w:t>18.</w:t>
      </w:r>
      <w:r w:rsidR="000C69C2">
        <w:rPr>
          <w:rFonts w:ascii="Tahoma" w:hAnsi="Tahoma" w:cs="Tahoma"/>
          <w:b/>
        </w:rPr>
        <w:t>0</w:t>
      </w:r>
      <w:r w:rsidR="00023710">
        <w:rPr>
          <w:rFonts w:ascii="Tahoma" w:hAnsi="Tahoma" w:cs="Tahoma"/>
          <w:b/>
        </w:rPr>
        <w:t>2.</w:t>
      </w:r>
      <w:r w:rsidRPr="00E430FB">
        <w:rPr>
          <w:rFonts w:ascii="Tahoma" w:hAnsi="Tahoma" w:cs="Tahoma"/>
          <w:b/>
        </w:rPr>
        <w:t>20</w:t>
      </w:r>
      <w:r w:rsidR="000C69C2">
        <w:rPr>
          <w:rFonts w:ascii="Tahoma" w:hAnsi="Tahoma" w:cs="Tahoma"/>
          <w:b/>
        </w:rPr>
        <w:t>20</w:t>
      </w:r>
      <w:r w:rsidRPr="00E430FB">
        <w:rPr>
          <w:rFonts w:ascii="Tahoma" w:hAnsi="Tahoma" w:cs="Tahoma"/>
          <w:b/>
        </w:rPr>
        <w:t xml:space="preserve"> r. godz. 1</w:t>
      </w:r>
      <w:r w:rsidR="00D11EC0" w:rsidRPr="00E430FB">
        <w:rPr>
          <w:rFonts w:ascii="Tahoma" w:hAnsi="Tahoma" w:cs="Tahoma"/>
          <w:b/>
        </w:rPr>
        <w:t>2</w:t>
      </w:r>
      <w:r w:rsidRPr="00E430FB">
        <w:rPr>
          <w:rFonts w:ascii="Tahoma" w:hAnsi="Tahoma" w:cs="Tahoma"/>
          <w:b/>
        </w:rPr>
        <w:t xml:space="preserve">:15 </w:t>
      </w:r>
      <w:r w:rsidRPr="00E430FB">
        <w:rPr>
          <w:rFonts w:ascii="Tahoma" w:hAnsi="Tahoma" w:cs="Tahoma"/>
          <w:bCs/>
        </w:rPr>
        <w:t xml:space="preserve">w </w:t>
      </w:r>
      <w:r w:rsidR="000C69C2" w:rsidRPr="000C69C2">
        <w:rPr>
          <w:rFonts w:ascii="Tahoma" w:hAnsi="Tahoma" w:cs="Tahoma"/>
        </w:rPr>
        <w:t>Powiatowym Zakładzie Zarządzania Nieruchomościami w Wodzisławiu Śl. przy ul. Wyszyńskiego 41 - I piętro</w:t>
      </w:r>
      <w:r w:rsidR="0015603B" w:rsidRPr="00E430FB">
        <w:rPr>
          <w:rFonts w:ascii="Tahoma" w:hAnsi="Tahoma" w:cs="Tahoma"/>
        </w:rPr>
        <w:t>.</w:t>
      </w:r>
    </w:p>
    <w:p w14:paraId="297CB934" w14:textId="77777777" w:rsidR="00DB33D1" w:rsidRPr="00101139" w:rsidRDefault="00DB33D1" w:rsidP="00020238">
      <w:pPr>
        <w:pStyle w:val="Standard"/>
        <w:numPr>
          <w:ilvl w:val="0"/>
          <w:numId w:val="384"/>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77777777" w:rsidR="00DB33D1" w:rsidRPr="00101139" w:rsidRDefault="00DB33D1" w:rsidP="003A364E">
      <w:pPr>
        <w:pStyle w:val="Standard"/>
        <w:jc w:val="both"/>
        <w:rPr>
          <w:rFonts w:ascii="Tahoma" w:hAnsi="Tahoma" w:cs="Tahoma"/>
        </w:rPr>
      </w:pPr>
    </w:p>
    <w:p w14:paraId="2BF680FC" w14:textId="77777777" w:rsidR="00DB33D1" w:rsidRPr="00101139" w:rsidRDefault="004F103D" w:rsidP="003A364E">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3A364E">
      <w:pPr>
        <w:pStyle w:val="Standard"/>
        <w:ind w:left="180"/>
        <w:jc w:val="both"/>
        <w:rPr>
          <w:rFonts w:ascii="Tahoma" w:hAnsi="Tahoma" w:cs="Tahoma"/>
          <w:b/>
          <w:i/>
          <w:u w:val="single"/>
        </w:rPr>
      </w:pPr>
    </w:p>
    <w:p w14:paraId="7DEEB221" w14:textId="77777777" w:rsidR="00DB33D1" w:rsidRPr="00101139" w:rsidRDefault="00DB33D1" w:rsidP="00020238">
      <w:pPr>
        <w:pStyle w:val="Standard"/>
        <w:numPr>
          <w:ilvl w:val="2"/>
          <w:numId w:val="385"/>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020238">
      <w:pPr>
        <w:pStyle w:val="Standard"/>
        <w:numPr>
          <w:ilvl w:val="2"/>
          <w:numId w:val="385"/>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020238">
      <w:pPr>
        <w:pStyle w:val="Standard"/>
        <w:numPr>
          <w:ilvl w:val="2"/>
          <w:numId w:val="385"/>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03F5A093" w:rsidR="00DB33D1" w:rsidRPr="004E67AD" w:rsidRDefault="00DB33D1" w:rsidP="00020238">
      <w:pPr>
        <w:pStyle w:val="Standard"/>
        <w:numPr>
          <w:ilvl w:val="2"/>
          <w:numId w:val="385"/>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r w:rsidR="000C69C2" w:rsidRPr="000C69C2">
        <w:rPr>
          <w:rStyle w:val="Hipercze"/>
          <w:rFonts w:ascii="Tahoma" w:hAnsi="Tahoma" w:cs="Tahoma"/>
          <w:color w:val="auto"/>
        </w:rPr>
        <w:t>http://pzzn.bip.powiatwodzislawski.pl</w:t>
      </w:r>
      <w:r w:rsidR="00AF07AD"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341FD781" w:rsidR="00DB33D1" w:rsidRPr="004E67AD" w:rsidRDefault="00DB33D1" w:rsidP="00020238">
      <w:pPr>
        <w:pStyle w:val="Standard"/>
        <w:numPr>
          <w:ilvl w:val="0"/>
          <w:numId w:val="386"/>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sidR="00957584">
        <w:rPr>
          <w:rFonts w:ascii="Tahoma" w:hAnsi="Tahoma" w:cs="Tahoma"/>
        </w:rPr>
        <w:t xml:space="preserve"> </w:t>
      </w:r>
      <w:r w:rsidRPr="004E67AD">
        <w:rPr>
          <w:rFonts w:ascii="Tahoma" w:hAnsi="Tahoma" w:cs="Tahoma"/>
        </w:rPr>
        <w:t>innym wykonawcą nie prowadzą do zakłócenia konkurencji w postępowaniu o udzielenie zamówienia.</w:t>
      </w:r>
    </w:p>
    <w:p w14:paraId="0A3B7E85" w14:textId="77777777" w:rsidR="00DB33D1" w:rsidRPr="004E67AD" w:rsidRDefault="00DB33D1" w:rsidP="00020238">
      <w:pPr>
        <w:pStyle w:val="Standard"/>
        <w:numPr>
          <w:ilvl w:val="0"/>
          <w:numId w:val="386"/>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020238">
      <w:pPr>
        <w:pStyle w:val="Standard"/>
        <w:numPr>
          <w:ilvl w:val="0"/>
          <w:numId w:val="386"/>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020238">
      <w:pPr>
        <w:pStyle w:val="Standard"/>
        <w:numPr>
          <w:ilvl w:val="0"/>
          <w:numId w:val="386"/>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020238">
      <w:pPr>
        <w:pStyle w:val="Standard"/>
        <w:numPr>
          <w:ilvl w:val="0"/>
          <w:numId w:val="386"/>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020238">
      <w:pPr>
        <w:pStyle w:val="Standard"/>
        <w:numPr>
          <w:ilvl w:val="0"/>
          <w:numId w:val="386"/>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020238">
      <w:pPr>
        <w:pStyle w:val="Standard"/>
        <w:numPr>
          <w:ilvl w:val="0"/>
          <w:numId w:val="386"/>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020238">
      <w:pPr>
        <w:pStyle w:val="Standard"/>
        <w:numPr>
          <w:ilvl w:val="0"/>
          <w:numId w:val="386"/>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0B155756" w14:textId="45195824" w:rsidR="00DB33D1" w:rsidRPr="004E67AD" w:rsidRDefault="00DB33D1" w:rsidP="00020238">
      <w:pPr>
        <w:pStyle w:val="Standard"/>
        <w:numPr>
          <w:ilvl w:val="0"/>
          <w:numId w:val="386"/>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0C69C2" w:rsidRPr="000C69C2">
        <w:rPr>
          <w:rStyle w:val="Hipercze"/>
          <w:rFonts w:ascii="Tahoma" w:hAnsi="Tahoma" w:cs="Tahoma"/>
          <w:color w:val="auto"/>
        </w:rPr>
        <w:t>http://pzzn.bip.powiatwodzislawski.pl</w:t>
      </w:r>
      <w:r w:rsidRPr="004E67AD">
        <w:rPr>
          <w:rFonts w:ascii="Tahoma" w:hAnsi="Tahoma" w:cs="Tahoma"/>
        </w:rPr>
        <w:t>.</w:t>
      </w:r>
    </w:p>
    <w:p w14:paraId="4CC43A7C" w14:textId="77777777" w:rsidR="00DB33D1" w:rsidRPr="004E67AD" w:rsidRDefault="00DB33D1" w:rsidP="00020238">
      <w:pPr>
        <w:pStyle w:val="Standard"/>
        <w:numPr>
          <w:ilvl w:val="0"/>
          <w:numId w:val="386"/>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3A364E">
      <w:pPr>
        <w:pStyle w:val="Standard"/>
        <w:jc w:val="both"/>
        <w:rPr>
          <w:rFonts w:ascii="Tahoma" w:hAnsi="Tahoma" w:cs="Tahoma"/>
          <w:b/>
          <w:i/>
          <w:u w:val="single"/>
        </w:rPr>
      </w:pPr>
    </w:p>
    <w:p w14:paraId="0B0AD38E"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3A364E">
      <w:pPr>
        <w:pStyle w:val="Standard"/>
        <w:ind w:left="180"/>
        <w:jc w:val="both"/>
        <w:rPr>
          <w:rFonts w:ascii="Tahoma" w:hAnsi="Tahoma" w:cs="Tahoma"/>
          <w:b/>
          <w:i/>
          <w:sz w:val="18"/>
          <w:szCs w:val="18"/>
          <w:u w:val="single"/>
        </w:rPr>
      </w:pPr>
    </w:p>
    <w:p w14:paraId="17045C18" w14:textId="4959E220" w:rsidR="00DB33D1" w:rsidRPr="004E67AD" w:rsidRDefault="00DB33D1" w:rsidP="00020238">
      <w:pPr>
        <w:pStyle w:val="Standard"/>
        <w:numPr>
          <w:ilvl w:val="0"/>
          <w:numId w:val="387"/>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00D85608" w:rsidRPr="00D85608">
        <w:rPr>
          <w:rFonts w:ascii="Tahoma" w:hAnsi="Tahoma" w:cs="Tahoma"/>
        </w:rPr>
        <w:t>2019 r., poz. 1010</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020238">
      <w:pPr>
        <w:pStyle w:val="Standard"/>
        <w:numPr>
          <w:ilvl w:val="0"/>
          <w:numId w:val="387"/>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020238">
      <w:pPr>
        <w:pStyle w:val="Standard"/>
        <w:numPr>
          <w:ilvl w:val="0"/>
          <w:numId w:val="387"/>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4AADEC4E" w14:textId="77777777" w:rsidR="009419C5" w:rsidRPr="004E67AD" w:rsidRDefault="009419C5" w:rsidP="003A364E">
      <w:pPr>
        <w:pStyle w:val="Textbody"/>
        <w:tabs>
          <w:tab w:val="left" w:pos="1701"/>
        </w:tabs>
        <w:ind w:left="567" w:hanging="567"/>
        <w:rPr>
          <w:rFonts w:ascii="Tahoma" w:hAnsi="Tahoma" w:cs="Tahoma"/>
          <w:b w:val="0"/>
        </w:rPr>
      </w:pPr>
    </w:p>
    <w:p w14:paraId="72CE4F7C" w14:textId="77777777" w:rsidR="00DB33D1" w:rsidRPr="00957584" w:rsidRDefault="00DB33D1" w:rsidP="003A364E">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6FCC4F24" w14:textId="77777777" w:rsidR="00DB33D1" w:rsidRPr="004E67AD" w:rsidRDefault="00DB33D1" w:rsidP="003A364E">
      <w:pPr>
        <w:pStyle w:val="Standard"/>
        <w:suppressAutoHyphens w:val="0"/>
        <w:jc w:val="both"/>
        <w:rPr>
          <w:rFonts w:ascii="Tahoma" w:hAnsi="Tahoma" w:cs="Tahoma"/>
          <w:sz w:val="18"/>
          <w:szCs w:val="18"/>
        </w:rPr>
      </w:pPr>
    </w:p>
    <w:p w14:paraId="0C05051A" w14:textId="56C1AE38" w:rsidR="00DB33D1" w:rsidRDefault="00DB33D1" w:rsidP="003A364E">
      <w:pPr>
        <w:pStyle w:val="Standard"/>
        <w:suppressAutoHyphens w:val="0"/>
        <w:jc w:val="both"/>
        <w:rPr>
          <w:rFonts w:ascii="Tahoma" w:hAnsi="Tahoma" w:cs="Tahoma"/>
        </w:rPr>
      </w:pPr>
      <w:r w:rsidRPr="004E67AD">
        <w:rPr>
          <w:rFonts w:ascii="Tahoma" w:hAnsi="Tahoma" w:cs="Tahoma"/>
        </w:rPr>
        <w:t>Wykonawca określi cenę wg następujących zasad:</w:t>
      </w:r>
    </w:p>
    <w:p w14:paraId="50B10DA9" w14:textId="33BFD059" w:rsidR="00606D57" w:rsidRPr="00606D57" w:rsidRDefault="00606D57" w:rsidP="00020238">
      <w:pPr>
        <w:widowControl/>
        <w:numPr>
          <w:ilvl w:val="1"/>
          <w:numId w:val="449"/>
        </w:numPr>
        <w:ind w:left="284" w:hanging="284"/>
        <w:jc w:val="both"/>
        <w:rPr>
          <w:rFonts w:ascii="Tahoma" w:hAnsi="Tahoma" w:cs="Tahoma"/>
          <w:sz w:val="20"/>
          <w:szCs w:val="20"/>
        </w:rPr>
      </w:pPr>
      <w:r w:rsidRPr="00606D57">
        <w:rPr>
          <w:rFonts w:ascii="Tahoma" w:hAnsi="Tahoma" w:cs="Tahoma"/>
          <w:sz w:val="20"/>
          <w:szCs w:val="20"/>
        </w:rPr>
        <w:t>Cena ofertowa (z właściwym podatkiem VAT) określona na podstawie wymagań zamawiającego określonych w niniejszej SIWZ musi uwzględniać wszelkie koszty, jakie poniesie wykonawca z tytułu należytej, zgodnej z umową i obowiązującymi przepisami realizacji zamówienia, uwzględniającej cały zakres przedmiotu zamówienia, w tym</w:t>
      </w:r>
      <w:r w:rsidRPr="00CC6269">
        <w:rPr>
          <w:rFonts w:ascii="Tahoma" w:hAnsi="Tahoma" w:cs="Tahoma"/>
          <w:sz w:val="20"/>
          <w:szCs w:val="20"/>
        </w:rPr>
        <w:t xml:space="preserve"> </w:t>
      </w:r>
      <w:r w:rsidRPr="00606D57">
        <w:rPr>
          <w:rFonts w:ascii="Tahoma" w:hAnsi="Tahoma" w:cs="Tahoma"/>
          <w:sz w:val="20"/>
          <w:szCs w:val="20"/>
        </w:rPr>
        <w:t>ewentualne ryzyko wynikające z okoliczności, które można było przewidzieć w terminie opracowywania oferty do czasu jej złożenia.</w:t>
      </w:r>
    </w:p>
    <w:p w14:paraId="3365F2E6" w14:textId="77777777" w:rsidR="00606D57" w:rsidRPr="00606D57" w:rsidRDefault="00606D57" w:rsidP="00020238">
      <w:pPr>
        <w:widowControl/>
        <w:numPr>
          <w:ilvl w:val="1"/>
          <w:numId w:val="448"/>
        </w:numPr>
        <w:ind w:left="284" w:hanging="284"/>
        <w:jc w:val="both"/>
        <w:rPr>
          <w:rFonts w:ascii="Tahoma" w:hAnsi="Tahoma" w:cs="Tahoma"/>
          <w:sz w:val="20"/>
          <w:szCs w:val="20"/>
        </w:rPr>
      </w:pPr>
      <w:r w:rsidRPr="00606D57">
        <w:rPr>
          <w:rFonts w:ascii="Tahoma" w:hAnsi="Tahoma" w:cs="Tahoma"/>
          <w:sz w:val="20"/>
          <w:szCs w:val="20"/>
        </w:rPr>
        <w:t xml:space="preserve">Oferowana cena ma formę </w:t>
      </w:r>
      <w:r w:rsidRPr="00606D57">
        <w:rPr>
          <w:rFonts w:ascii="Tahoma" w:hAnsi="Tahoma" w:cs="Tahoma"/>
          <w:sz w:val="20"/>
          <w:szCs w:val="20"/>
          <w:u w:val="single"/>
        </w:rPr>
        <w:t>wynagrodzenia ryczałtowego</w:t>
      </w:r>
      <w:r w:rsidRPr="00606D57">
        <w:rPr>
          <w:rFonts w:ascii="Tahoma" w:hAnsi="Tahoma" w:cs="Tahoma"/>
          <w:sz w:val="20"/>
          <w:szCs w:val="20"/>
        </w:rPr>
        <w:t>, jest stała i nie podlega zmianie i waloryzacji do końca realizacji zamówienia.</w:t>
      </w:r>
    </w:p>
    <w:p w14:paraId="6924279C" w14:textId="77777777" w:rsidR="00606D57" w:rsidRPr="00606D57" w:rsidRDefault="00606D57" w:rsidP="00020238">
      <w:pPr>
        <w:widowControl/>
        <w:numPr>
          <w:ilvl w:val="1"/>
          <w:numId w:val="448"/>
        </w:numPr>
        <w:ind w:left="284" w:hanging="284"/>
        <w:jc w:val="both"/>
        <w:rPr>
          <w:rFonts w:ascii="Tahoma" w:hAnsi="Tahoma" w:cs="Tahoma"/>
          <w:sz w:val="20"/>
          <w:szCs w:val="20"/>
        </w:rPr>
      </w:pPr>
      <w:r w:rsidRPr="00606D57">
        <w:rPr>
          <w:rFonts w:ascii="Tahoma" w:hAnsi="Tahoma" w:cs="Tahoma"/>
          <w:sz w:val="20"/>
          <w:szCs w:val="20"/>
        </w:rPr>
        <w:t>Każdy wykonawca we własnym zakresie winien ocenić zakres robót projektowych na podstawie wymagań zawartych w SIWZ.</w:t>
      </w:r>
    </w:p>
    <w:p w14:paraId="2B108582" w14:textId="5D132063" w:rsidR="00606D57" w:rsidRPr="00606D57" w:rsidRDefault="00606D57" w:rsidP="00020238">
      <w:pPr>
        <w:widowControl/>
        <w:numPr>
          <w:ilvl w:val="1"/>
          <w:numId w:val="448"/>
        </w:numPr>
        <w:ind w:left="284" w:hanging="284"/>
        <w:jc w:val="both"/>
        <w:rPr>
          <w:rFonts w:ascii="Tahoma" w:hAnsi="Tahoma" w:cs="Tahoma"/>
          <w:sz w:val="20"/>
          <w:szCs w:val="20"/>
        </w:rPr>
      </w:pPr>
      <w:r w:rsidRPr="00606D57">
        <w:rPr>
          <w:rFonts w:ascii="Tahoma" w:hAnsi="Tahoma" w:cs="Tahoma"/>
          <w:sz w:val="20"/>
          <w:szCs w:val="20"/>
        </w:rPr>
        <w:t>Wykonawca określa cenę realizacji zamówienia poprzez wskazanie w Formularzu oferty ceny oferty (brutto) i zastosowanej stawki podatku VAT</w:t>
      </w:r>
      <w:r>
        <w:rPr>
          <w:rFonts w:ascii="Tahoma" w:hAnsi="Tahoma" w:cs="Tahoma"/>
          <w:sz w:val="20"/>
          <w:szCs w:val="20"/>
        </w:rPr>
        <w:t>,</w:t>
      </w:r>
      <w:r w:rsidRPr="00606D57">
        <w:rPr>
          <w:rFonts w:ascii="Tahoma" w:hAnsi="Tahoma" w:cs="Tahoma"/>
          <w:sz w:val="20"/>
          <w:szCs w:val="20"/>
        </w:rPr>
        <w:t xml:space="preserve"> w tym cenę za wykonanie projektu koncepcyjnego i dokumentacji projektowej.</w:t>
      </w:r>
    </w:p>
    <w:p w14:paraId="33DE8D0A" w14:textId="778D8603" w:rsidR="00606D57" w:rsidRPr="00606D57" w:rsidRDefault="00606D57" w:rsidP="00020238">
      <w:pPr>
        <w:widowControl/>
        <w:numPr>
          <w:ilvl w:val="1"/>
          <w:numId w:val="448"/>
        </w:numPr>
        <w:ind w:left="284" w:hanging="284"/>
        <w:jc w:val="both"/>
        <w:rPr>
          <w:rFonts w:ascii="Tahoma" w:hAnsi="Tahoma" w:cs="Tahoma"/>
          <w:sz w:val="20"/>
          <w:szCs w:val="20"/>
        </w:rPr>
      </w:pPr>
      <w:r w:rsidRPr="00606D57">
        <w:rPr>
          <w:rFonts w:ascii="Tahoma" w:hAnsi="Tahoma" w:cs="Tahoma"/>
          <w:sz w:val="20"/>
          <w:szCs w:val="20"/>
        </w:rPr>
        <w:t>Stawka podatku VAT należy wyliczyć zgodnie z ustawą z dnia 11 marca 2004 roku o podatku od towarów i usług (Dz. U. z 20</w:t>
      </w:r>
      <w:r>
        <w:rPr>
          <w:rFonts w:ascii="Tahoma" w:hAnsi="Tahoma" w:cs="Tahoma"/>
          <w:sz w:val="20"/>
          <w:szCs w:val="20"/>
        </w:rPr>
        <w:t>20</w:t>
      </w:r>
      <w:r w:rsidRPr="00606D57">
        <w:rPr>
          <w:rFonts w:ascii="Tahoma" w:hAnsi="Tahoma" w:cs="Tahoma"/>
          <w:sz w:val="20"/>
          <w:szCs w:val="20"/>
        </w:rPr>
        <w:t xml:space="preserve"> r. poz. </w:t>
      </w:r>
      <w:r>
        <w:rPr>
          <w:rFonts w:ascii="Tahoma" w:hAnsi="Tahoma" w:cs="Tahoma"/>
          <w:sz w:val="20"/>
          <w:szCs w:val="20"/>
        </w:rPr>
        <w:t xml:space="preserve">106 </w:t>
      </w:r>
      <w:r w:rsidRPr="00606D57">
        <w:rPr>
          <w:rFonts w:ascii="Tahoma" w:hAnsi="Tahoma" w:cs="Tahoma"/>
          <w:sz w:val="20"/>
          <w:szCs w:val="20"/>
        </w:rPr>
        <w:t>ze zm.).</w:t>
      </w:r>
    </w:p>
    <w:p w14:paraId="34631AB5" w14:textId="77777777" w:rsidR="00606D57" w:rsidRPr="004E67AD" w:rsidRDefault="00606D57" w:rsidP="00020238">
      <w:pPr>
        <w:pStyle w:val="Standard"/>
        <w:numPr>
          <w:ilvl w:val="1"/>
          <w:numId w:val="448"/>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14:paraId="7BD5970A" w14:textId="77777777" w:rsidR="00606D57" w:rsidRPr="00606D57" w:rsidRDefault="00606D57" w:rsidP="00020238">
      <w:pPr>
        <w:widowControl/>
        <w:numPr>
          <w:ilvl w:val="1"/>
          <w:numId w:val="448"/>
        </w:numPr>
        <w:ind w:left="284" w:hanging="284"/>
        <w:jc w:val="both"/>
        <w:rPr>
          <w:rFonts w:ascii="Tahoma" w:hAnsi="Tahoma" w:cs="Tahoma"/>
          <w:sz w:val="20"/>
          <w:szCs w:val="20"/>
        </w:rPr>
      </w:pPr>
      <w:r w:rsidRPr="00606D57">
        <w:rPr>
          <w:rFonts w:ascii="Tahoma" w:hAnsi="Tahoma" w:cs="Tahoma"/>
          <w:sz w:val="20"/>
          <w:szCs w:val="20"/>
        </w:rPr>
        <w:t>Wykonawca może zaoferować tylko jedną cenę.</w:t>
      </w:r>
    </w:p>
    <w:p w14:paraId="4C1055BD" w14:textId="77777777" w:rsidR="00606D57" w:rsidRPr="00606D57" w:rsidRDefault="00606D57" w:rsidP="00020238">
      <w:pPr>
        <w:widowControl/>
        <w:numPr>
          <w:ilvl w:val="1"/>
          <w:numId w:val="448"/>
        </w:numPr>
        <w:ind w:left="284" w:hanging="284"/>
        <w:jc w:val="both"/>
        <w:rPr>
          <w:rFonts w:ascii="Tahoma" w:hAnsi="Tahoma" w:cs="Tahoma"/>
          <w:sz w:val="20"/>
          <w:szCs w:val="20"/>
        </w:rPr>
      </w:pPr>
      <w:r w:rsidRPr="00606D57">
        <w:rPr>
          <w:rFonts w:ascii="Tahoma" w:hAnsi="Tahoma" w:cs="Tahoma"/>
          <w:sz w:val="20"/>
          <w:szCs w:val="20"/>
        </w:rPr>
        <w:t>Zamawiający nie będzie udzielał zaliczek na realizację zamówienia.</w:t>
      </w:r>
    </w:p>
    <w:p w14:paraId="69A6288C" w14:textId="77777777" w:rsidR="00606D57" w:rsidRPr="004E67AD" w:rsidRDefault="00606D57" w:rsidP="00020238">
      <w:pPr>
        <w:pStyle w:val="Standard"/>
        <w:numPr>
          <w:ilvl w:val="1"/>
          <w:numId w:val="448"/>
        </w:numPr>
        <w:tabs>
          <w:tab w:val="left" w:pos="284"/>
        </w:tabs>
        <w:suppressAutoHyphens w:val="0"/>
        <w:jc w:val="both"/>
      </w:pPr>
      <w:r w:rsidRPr="004E67AD">
        <w:rPr>
          <w:rFonts w:ascii="Tahoma" w:hAnsi="Tahoma" w:cs="Tahoma"/>
        </w:rPr>
        <w:t>Nie będą również prowadzone żadne negocjacje z wykonawcami.</w:t>
      </w:r>
    </w:p>
    <w:p w14:paraId="266E793F" w14:textId="77777777" w:rsidR="00606D57" w:rsidRPr="00606D57" w:rsidRDefault="00606D57" w:rsidP="00020238">
      <w:pPr>
        <w:pStyle w:val="Standard"/>
        <w:numPr>
          <w:ilvl w:val="1"/>
          <w:numId w:val="448"/>
        </w:numPr>
        <w:tabs>
          <w:tab w:val="left" w:pos="284"/>
        </w:tabs>
        <w:suppressAutoHyphens w:val="0"/>
        <w:ind w:left="284" w:hanging="284"/>
        <w:jc w:val="both"/>
        <w:rPr>
          <w:bCs/>
        </w:rPr>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606D57">
        <w:rPr>
          <w:rFonts w:ascii="Tahoma" w:hAnsi="Tahoma" w:cs="Tahoma"/>
          <w:bCs/>
        </w:rPr>
        <w:t>Jeżeli wykonawca nie złoży stosownego oświadczenia zamawiający uzna, iż wybór jego oferty nie będzie prowadził do powstania u zamawiającego obowiązku podatkowego, zgodnie z przepisami o podatku od towarów i usług.</w:t>
      </w:r>
    </w:p>
    <w:p w14:paraId="4AB49C34" w14:textId="77777777" w:rsidR="00606D57" w:rsidRPr="00606D57" w:rsidRDefault="00606D57" w:rsidP="00606D57">
      <w:pPr>
        <w:pStyle w:val="Standard"/>
        <w:jc w:val="both"/>
        <w:rPr>
          <w:rFonts w:ascii="Tahoma" w:hAnsi="Tahoma" w:cs="Tahoma"/>
        </w:rPr>
      </w:pPr>
      <w:r w:rsidRPr="00606D57">
        <w:rPr>
          <w:rFonts w:ascii="Tahoma" w:hAnsi="Tahoma" w:cs="Tahoma"/>
          <w:b/>
        </w:rPr>
        <w:t>W związku z rozliczeniem ryczałtowym zamawiający proponuje, aby wykonawca zdobył, na swoją własną odpowiedzialność i ryzyko wszelkie dodatkowe informacje, które mogą być konieczne do przygotowania oferty oraz zawarcia umowy i wykonania zamówienia.</w:t>
      </w:r>
    </w:p>
    <w:p w14:paraId="78D61D0D" w14:textId="77777777" w:rsidR="00F07FC8" w:rsidRPr="004E67AD" w:rsidRDefault="00F07FC8" w:rsidP="003A364E">
      <w:pPr>
        <w:pStyle w:val="Standard"/>
        <w:tabs>
          <w:tab w:val="left" w:pos="900"/>
        </w:tabs>
        <w:jc w:val="both"/>
        <w:rPr>
          <w:rFonts w:ascii="Tahoma" w:hAnsi="Tahoma" w:cs="Tahoma"/>
          <w:b/>
          <w:i/>
          <w:u w:val="single"/>
        </w:rPr>
      </w:pPr>
    </w:p>
    <w:p w14:paraId="05ACE1F8"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3A364E">
      <w:pPr>
        <w:pStyle w:val="Standard"/>
        <w:tabs>
          <w:tab w:val="left" w:pos="900"/>
        </w:tabs>
        <w:jc w:val="both"/>
        <w:rPr>
          <w:rFonts w:ascii="Tahoma" w:hAnsi="Tahoma" w:cs="Tahoma"/>
          <w:b/>
          <w:i/>
          <w:sz w:val="18"/>
          <w:szCs w:val="18"/>
          <w:u w:val="single"/>
        </w:rPr>
      </w:pPr>
    </w:p>
    <w:p w14:paraId="58AB476D" w14:textId="196F660C" w:rsidR="00DB33D1" w:rsidRDefault="00DB33D1" w:rsidP="003A364E">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7A683DEB" w14:textId="77777777" w:rsidR="003B095E" w:rsidRPr="003B095E" w:rsidRDefault="003B095E" w:rsidP="00020238">
      <w:pPr>
        <w:widowControl/>
        <w:numPr>
          <w:ilvl w:val="1"/>
          <w:numId w:val="450"/>
        </w:numPr>
        <w:suppressAutoHyphens w:val="0"/>
        <w:ind w:left="284" w:hanging="284"/>
        <w:jc w:val="both"/>
        <w:textAlignment w:val="auto"/>
        <w:rPr>
          <w:rFonts w:ascii="Tahoma" w:hAnsi="Tahoma" w:cs="Tahoma"/>
          <w:sz w:val="20"/>
          <w:szCs w:val="20"/>
        </w:rPr>
      </w:pPr>
      <w:r w:rsidRPr="003B095E">
        <w:rPr>
          <w:rFonts w:ascii="Tahoma" w:hAnsi="Tahoma" w:cs="Tahoma"/>
          <w:b/>
          <w:bCs/>
          <w:sz w:val="20"/>
          <w:szCs w:val="20"/>
        </w:rPr>
        <w:t>Cena</w:t>
      </w:r>
      <w:r w:rsidRPr="003B095E">
        <w:rPr>
          <w:rFonts w:ascii="Tahoma" w:hAnsi="Tahoma" w:cs="Tahoma"/>
          <w:b/>
          <w:sz w:val="20"/>
          <w:szCs w:val="20"/>
        </w:rPr>
        <w:t xml:space="preserve"> oferty (X</w:t>
      </w:r>
      <w:r w:rsidRPr="003B095E">
        <w:rPr>
          <w:rFonts w:ascii="Tahoma" w:hAnsi="Tahoma" w:cs="Tahoma"/>
          <w:b/>
          <w:sz w:val="20"/>
          <w:szCs w:val="20"/>
          <w:vertAlign w:val="subscript"/>
        </w:rPr>
        <w:t>1</w:t>
      </w:r>
      <w:r w:rsidRPr="003B095E">
        <w:rPr>
          <w:rFonts w:ascii="Tahoma" w:hAnsi="Tahoma" w:cs="Tahoma"/>
          <w:b/>
          <w:sz w:val="20"/>
          <w:szCs w:val="20"/>
        </w:rPr>
        <w:t>)</w:t>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t>60 pkt</w:t>
      </w:r>
    </w:p>
    <w:p w14:paraId="0C1C6034" w14:textId="77777777" w:rsidR="003B095E" w:rsidRPr="003B095E" w:rsidRDefault="003B095E" w:rsidP="00020238">
      <w:pPr>
        <w:widowControl/>
        <w:numPr>
          <w:ilvl w:val="1"/>
          <w:numId w:val="450"/>
        </w:numPr>
        <w:suppressAutoHyphens w:val="0"/>
        <w:ind w:left="284" w:hanging="284"/>
        <w:jc w:val="both"/>
        <w:textAlignment w:val="auto"/>
        <w:rPr>
          <w:rFonts w:ascii="Tahoma" w:hAnsi="Tahoma" w:cs="Tahoma"/>
          <w:sz w:val="20"/>
          <w:szCs w:val="20"/>
        </w:rPr>
      </w:pPr>
      <w:bookmarkStart w:id="7" w:name="_Hlk31359408"/>
      <w:r w:rsidRPr="003B095E">
        <w:rPr>
          <w:rFonts w:ascii="Tahoma" w:hAnsi="Tahoma" w:cs="Tahoma"/>
          <w:b/>
          <w:sz w:val="20"/>
          <w:szCs w:val="20"/>
          <w:lang w:bidi="ar-SA"/>
        </w:rPr>
        <w:t>Skrócenie terminu realizacji przedmiotu umowy</w:t>
      </w:r>
      <w:r w:rsidRPr="003B095E">
        <w:rPr>
          <w:rFonts w:ascii="Tahoma" w:hAnsi="Tahoma" w:cs="Tahoma"/>
          <w:b/>
          <w:sz w:val="20"/>
          <w:szCs w:val="20"/>
        </w:rPr>
        <w:t xml:space="preserve"> </w:t>
      </w:r>
      <w:bookmarkEnd w:id="7"/>
      <w:r w:rsidRPr="003B095E">
        <w:rPr>
          <w:rFonts w:ascii="Tahoma" w:hAnsi="Tahoma" w:cs="Tahoma"/>
          <w:b/>
          <w:sz w:val="20"/>
          <w:szCs w:val="20"/>
          <w:lang w:eastAsia="pl-PL"/>
        </w:rPr>
        <w:t>(X</w:t>
      </w:r>
      <w:r w:rsidRPr="003B095E">
        <w:rPr>
          <w:rFonts w:ascii="Tahoma" w:hAnsi="Tahoma" w:cs="Tahoma"/>
          <w:b/>
          <w:sz w:val="20"/>
          <w:szCs w:val="20"/>
          <w:vertAlign w:val="subscript"/>
          <w:lang w:eastAsia="pl-PL"/>
        </w:rPr>
        <w:t>2</w:t>
      </w:r>
      <w:r w:rsidRPr="003B095E">
        <w:rPr>
          <w:rFonts w:ascii="Tahoma" w:hAnsi="Tahoma" w:cs="Tahoma"/>
          <w:b/>
          <w:sz w:val="20"/>
          <w:szCs w:val="20"/>
          <w:lang w:eastAsia="pl-PL"/>
        </w:rPr>
        <w:t>)</w:t>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t>14 pkt</w:t>
      </w:r>
    </w:p>
    <w:p w14:paraId="37A359DF" w14:textId="44356BD0" w:rsidR="003B095E" w:rsidRPr="003B095E" w:rsidRDefault="003B095E" w:rsidP="00020238">
      <w:pPr>
        <w:widowControl/>
        <w:numPr>
          <w:ilvl w:val="1"/>
          <w:numId w:val="450"/>
        </w:numPr>
        <w:suppressAutoHyphens w:val="0"/>
        <w:ind w:left="284" w:hanging="284"/>
        <w:jc w:val="both"/>
        <w:textAlignment w:val="auto"/>
        <w:rPr>
          <w:rFonts w:ascii="Tahoma" w:hAnsi="Tahoma" w:cs="Tahoma"/>
          <w:b/>
          <w:sz w:val="20"/>
          <w:szCs w:val="20"/>
        </w:rPr>
      </w:pPr>
      <w:r w:rsidRPr="003B095E">
        <w:rPr>
          <w:rFonts w:ascii="Tahoma" w:hAnsi="Tahoma" w:cs="Tahoma"/>
          <w:b/>
          <w:sz w:val="20"/>
          <w:szCs w:val="20"/>
        </w:rPr>
        <w:t xml:space="preserve">Wysokość kary umownej za nieterminową realizację zamówienia </w:t>
      </w:r>
      <w:r w:rsidRPr="003B095E">
        <w:rPr>
          <w:rFonts w:ascii="Tahoma" w:hAnsi="Tahoma" w:cs="Tahoma"/>
          <w:b/>
          <w:sz w:val="20"/>
          <w:szCs w:val="20"/>
          <w:lang w:eastAsia="pl-PL"/>
        </w:rPr>
        <w:t>(X</w:t>
      </w:r>
      <w:r w:rsidRPr="003B095E">
        <w:rPr>
          <w:rFonts w:ascii="Tahoma" w:hAnsi="Tahoma" w:cs="Tahoma"/>
          <w:b/>
          <w:sz w:val="20"/>
          <w:szCs w:val="20"/>
          <w:vertAlign w:val="subscript"/>
          <w:lang w:eastAsia="pl-PL"/>
        </w:rPr>
        <w:t>3</w:t>
      </w:r>
      <w:r w:rsidRPr="003B095E">
        <w:rPr>
          <w:rFonts w:ascii="Tahoma" w:hAnsi="Tahoma" w:cs="Tahoma"/>
          <w:b/>
          <w:sz w:val="20"/>
          <w:szCs w:val="20"/>
          <w:lang w:eastAsia="pl-PL"/>
        </w:rPr>
        <w:t>)</w:t>
      </w:r>
      <w:r w:rsidRPr="003B095E">
        <w:rPr>
          <w:rFonts w:ascii="Tahoma" w:hAnsi="Tahoma" w:cs="Tahoma"/>
          <w:b/>
          <w:sz w:val="20"/>
          <w:szCs w:val="20"/>
          <w:lang w:eastAsia="pl-PL"/>
        </w:rPr>
        <w:tab/>
        <w:t xml:space="preserve">  </w:t>
      </w:r>
      <w:r w:rsidRPr="003B095E">
        <w:rPr>
          <w:rFonts w:ascii="Tahoma" w:hAnsi="Tahoma" w:cs="Tahoma"/>
          <w:b/>
          <w:sz w:val="20"/>
          <w:szCs w:val="20"/>
        </w:rPr>
        <w:t>8 pkt</w:t>
      </w:r>
    </w:p>
    <w:p w14:paraId="10BB9595" w14:textId="77777777" w:rsidR="003B095E" w:rsidRPr="003B095E" w:rsidRDefault="003B095E" w:rsidP="00020238">
      <w:pPr>
        <w:widowControl/>
        <w:numPr>
          <w:ilvl w:val="1"/>
          <w:numId w:val="450"/>
        </w:numPr>
        <w:suppressAutoHyphens w:val="0"/>
        <w:ind w:left="284" w:hanging="284"/>
        <w:jc w:val="both"/>
        <w:textAlignment w:val="auto"/>
        <w:rPr>
          <w:rFonts w:ascii="Tahoma" w:hAnsi="Tahoma" w:cs="Tahoma"/>
          <w:b/>
          <w:sz w:val="20"/>
          <w:szCs w:val="20"/>
        </w:rPr>
      </w:pPr>
      <w:r w:rsidRPr="003B095E">
        <w:rPr>
          <w:rFonts w:ascii="Tahoma" w:hAnsi="Tahoma" w:cs="Tahoma"/>
          <w:b/>
          <w:sz w:val="20"/>
          <w:szCs w:val="20"/>
        </w:rPr>
        <w:t xml:space="preserve">Wysokość kary umownej za odstąpienie od umowy z przyczyn </w:t>
      </w:r>
    </w:p>
    <w:p w14:paraId="0766393E" w14:textId="77777777" w:rsidR="003B095E" w:rsidRPr="003B095E" w:rsidRDefault="003B095E" w:rsidP="003B095E">
      <w:pPr>
        <w:widowControl/>
        <w:ind w:left="284"/>
        <w:jc w:val="both"/>
        <w:textAlignment w:val="auto"/>
        <w:rPr>
          <w:rFonts w:ascii="Tahoma" w:hAnsi="Tahoma" w:cs="Tahoma"/>
          <w:b/>
          <w:sz w:val="20"/>
          <w:szCs w:val="20"/>
        </w:rPr>
      </w:pPr>
      <w:r w:rsidRPr="003B095E">
        <w:rPr>
          <w:rFonts w:ascii="Tahoma" w:hAnsi="Tahoma" w:cs="Tahoma"/>
          <w:b/>
          <w:sz w:val="20"/>
          <w:szCs w:val="20"/>
        </w:rPr>
        <w:t xml:space="preserve">zależnych od Wykonawcy </w:t>
      </w:r>
      <w:r w:rsidRPr="003B095E">
        <w:rPr>
          <w:rFonts w:ascii="Tahoma" w:hAnsi="Tahoma" w:cs="Tahoma"/>
          <w:b/>
          <w:sz w:val="20"/>
          <w:szCs w:val="20"/>
          <w:lang w:eastAsia="pl-PL"/>
        </w:rPr>
        <w:t>(X</w:t>
      </w:r>
      <w:r w:rsidRPr="003B095E">
        <w:rPr>
          <w:rFonts w:ascii="Tahoma" w:hAnsi="Tahoma" w:cs="Tahoma"/>
          <w:b/>
          <w:sz w:val="20"/>
          <w:szCs w:val="20"/>
          <w:vertAlign w:val="subscript"/>
          <w:lang w:eastAsia="pl-PL"/>
        </w:rPr>
        <w:t>4</w:t>
      </w:r>
      <w:r w:rsidRPr="003B095E">
        <w:rPr>
          <w:rFonts w:ascii="Tahoma" w:hAnsi="Tahoma" w:cs="Tahoma"/>
          <w:b/>
          <w:sz w:val="20"/>
          <w:szCs w:val="20"/>
          <w:lang w:eastAsia="pl-PL"/>
        </w:rPr>
        <w:t>)</w:t>
      </w:r>
      <w:r w:rsidRPr="003B095E">
        <w:rPr>
          <w:rFonts w:ascii="Tahoma" w:hAnsi="Tahoma" w:cs="Tahoma"/>
          <w:b/>
          <w:sz w:val="20"/>
          <w:szCs w:val="20"/>
          <w:lang w:eastAsia="pl-PL"/>
        </w:rPr>
        <w:tab/>
      </w:r>
      <w:r w:rsidRPr="003B095E">
        <w:rPr>
          <w:rFonts w:ascii="Tahoma" w:hAnsi="Tahoma" w:cs="Tahoma"/>
          <w:b/>
          <w:sz w:val="20"/>
          <w:szCs w:val="20"/>
          <w:lang w:eastAsia="pl-PL"/>
        </w:rPr>
        <w:tab/>
      </w:r>
      <w:r w:rsidRPr="003B095E">
        <w:rPr>
          <w:rFonts w:ascii="Tahoma" w:hAnsi="Tahoma" w:cs="Tahoma"/>
          <w:b/>
          <w:sz w:val="20"/>
          <w:szCs w:val="20"/>
          <w:lang w:eastAsia="pl-PL"/>
        </w:rPr>
        <w:tab/>
      </w:r>
      <w:r w:rsidRPr="003B095E">
        <w:rPr>
          <w:rFonts w:ascii="Tahoma" w:hAnsi="Tahoma" w:cs="Tahoma"/>
          <w:b/>
          <w:sz w:val="20"/>
          <w:szCs w:val="20"/>
          <w:lang w:eastAsia="pl-PL"/>
        </w:rPr>
        <w:tab/>
      </w:r>
      <w:r w:rsidRPr="003B095E">
        <w:rPr>
          <w:rFonts w:ascii="Tahoma" w:hAnsi="Tahoma" w:cs="Tahoma"/>
          <w:b/>
          <w:sz w:val="20"/>
          <w:szCs w:val="20"/>
          <w:lang w:eastAsia="pl-PL"/>
        </w:rPr>
        <w:tab/>
      </w:r>
      <w:r w:rsidRPr="003B095E">
        <w:rPr>
          <w:rFonts w:ascii="Tahoma" w:hAnsi="Tahoma" w:cs="Tahoma"/>
          <w:b/>
          <w:sz w:val="20"/>
          <w:szCs w:val="20"/>
          <w:lang w:eastAsia="pl-PL"/>
        </w:rPr>
        <w:tab/>
      </w:r>
      <w:r w:rsidRPr="003B095E">
        <w:rPr>
          <w:rFonts w:ascii="Tahoma" w:hAnsi="Tahoma" w:cs="Tahoma"/>
          <w:b/>
          <w:sz w:val="20"/>
          <w:szCs w:val="20"/>
          <w:lang w:eastAsia="pl-PL"/>
        </w:rPr>
        <w:tab/>
        <w:t xml:space="preserve">  </w:t>
      </w:r>
      <w:r w:rsidRPr="003B095E">
        <w:rPr>
          <w:rFonts w:ascii="Tahoma" w:hAnsi="Tahoma" w:cs="Tahoma"/>
          <w:b/>
          <w:sz w:val="20"/>
          <w:szCs w:val="20"/>
        </w:rPr>
        <w:t>8</w:t>
      </w:r>
      <w:r w:rsidRPr="003B095E">
        <w:rPr>
          <w:rFonts w:ascii="Tahoma" w:hAnsi="Tahoma" w:cs="Tahoma"/>
          <w:b/>
          <w:sz w:val="20"/>
          <w:szCs w:val="20"/>
          <w:lang w:eastAsia="pl-PL"/>
        </w:rPr>
        <w:t xml:space="preserve"> </w:t>
      </w:r>
      <w:r w:rsidRPr="003B095E">
        <w:rPr>
          <w:rFonts w:ascii="Tahoma" w:hAnsi="Tahoma" w:cs="Tahoma"/>
          <w:b/>
          <w:sz w:val="20"/>
          <w:szCs w:val="20"/>
        </w:rPr>
        <w:t>pkt</w:t>
      </w:r>
    </w:p>
    <w:p w14:paraId="77AEB744" w14:textId="77777777" w:rsidR="003B095E" w:rsidRPr="003B095E" w:rsidRDefault="003B095E" w:rsidP="00020238">
      <w:pPr>
        <w:widowControl/>
        <w:numPr>
          <w:ilvl w:val="1"/>
          <w:numId w:val="450"/>
        </w:numPr>
        <w:suppressAutoHyphens w:val="0"/>
        <w:ind w:left="284" w:hanging="284"/>
        <w:jc w:val="both"/>
        <w:textAlignment w:val="auto"/>
        <w:rPr>
          <w:rFonts w:ascii="Tahoma" w:hAnsi="Tahoma" w:cs="Tahoma"/>
          <w:b/>
          <w:sz w:val="20"/>
          <w:szCs w:val="20"/>
        </w:rPr>
      </w:pPr>
      <w:bookmarkStart w:id="8" w:name="_Hlk31366550"/>
      <w:r w:rsidRPr="003B095E">
        <w:rPr>
          <w:rFonts w:ascii="Tahoma" w:hAnsi="Tahoma" w:cs="Tahoma"/>
          <w:b/>
          <w:sz w:val="20"/>
          <w:szCs w:val="20"/>
        </w:rPr>
        <w:t xml:space="preserve">Doświadczenie projektanta w branży architektonicznej </w:t>
      </w:r>
      <w:bookmarkEnd w:id="8"/>
      <w:r w:rsidRPr="003B095E">
        <w:rPr>
          <w:rFonts w:ascii="Tahoma" w:hAnsi="Tahoma" w:cs="Tahoma"/>
          <w:b/>
          <w:sz w:val="20"/>
          <w:szCs w:val="20"/>
        </w:rPr>
        <w:t>(X</w:t>
      </w:r>
      <w:r w:rsidRPr="003B095E">
        <w:rPr>
          <w:rFonts w:ascii="Tahoma" w:hAnsi="Tahoma" w:cs="Tahoma"/>
          <w:b/>
          <w:sz w:val="20"/>
          <w:szCs w:val="20"/>
          <w:vertAlign w:val="subscript"/>
        </w:rPr>
        <w:t>5</w:t>
      </w:r>
      <w:r w:rsidRPr="003B095E">
        <w:rPr>
          <w:rFonts w:ascii="Tahoma" w:hAnsi="Tahoma" w:cs="Tahoma"/>
          <w:b/>
          <w:sz w:val="20"/>
          <w:szCs w:val="20"/>
        </w:rPr>
        <w:t>)</w:t>
      </w:r>
      <w:r w:rsidRPr="003B095E">
        <w:rPr>
          <w:rFonts w:ascii="Tahoma" w:hAnsi="Tahoma" w:cs="Tahoma"/>
          <w:b/>
          <w:sz w:val="20"/>
          <w:szCs w:val="20"/>
        </w:rPr>
        <w:tab/>
      </w:r>
      <w:r w:rsidRPr="003B095E">
        <w:rPr>
          <w:rFonts w:ascii="Tahoma" w:hAnsi="Tahoma" w:cs="Tahoma"/>
          <w:b/>
          <w:sz w:val="20"/>
          <w:szCs w:val="20"/>
        </w:rPr>
        <w:tab/>
      </w:r>
      <w:r w:rsidRPr="003B095E">
        <w:rPr>
          <w:rFonts w:ascii="Tahoma" w:hAnsi="Tahoma" w:cs="Tahoma"/>
          <w:b/>
          <w:sz w:val="20"/>
          <w:szCs w:val="20"/>
        </w:rPr>
        <w:tab/>
        <w:t>10 pkt</w:t>
      </w:r>
    </w:p>
    <w:p w14:paraId="176461EE" w14:textId="492576FB" w:rsidR="00E63EED" w:rsidRPr="004E67AD" w:rsidRDefault="00DB33D1" w:rsidP="003A364E">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3A364E">
      <w:pPr>
        <w:rPr>
          <w:rFonts w:cs="Times New Roman"/>
          <w:b/>
          <w:sz w:val="22"/>
          <w:szCs w:val="22"/>
          <w:u w:val="single"/>
          <w:lang w:eastAsia="pl-PL"/>
        </w:rPr>
      </w:pPr>
    </w:p>
    <w:p w14:paraId="40B63479" w14:textId="77777777" w:rsidR="008160C7" w:rsidRPr="00D407ED" w:rsidRDefault="008160C7" w:rsidP="008160C7">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2907DE99" w14:textId="77777777" w:rsidR="008160C7" w:rsidRPr="00D407ED" w:rsidRDefault="008160C7" w:rsidP="008160C7">
      <w:pPr>
        <w:jc w:val="both"/>
        <w:rPr>
          <w:rFonts w:ascii="Tahoma" w:hAnsi="Tahoma" w:cs="Tahoma"/>
          <w:sz w:val="20"/>
          <w:szCs w:val="20"/>
        </w:rPr>
      </w:pPr>
    </w:p>
    <w:p w14:paraId="2DF368DA" w14:textId="77777777" w:rsidR="008160C7" w:rsidRPr="00D407ED" w:rsidRDefault="008160C7" w:rsidP="008160C7">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6E0A41CB" w14:textId="77777777" w:rsidR="008160C7" w:rsidRPr="00D407ED" w:rsidRDefault="008160C7" w:rsidP="008160C7">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1A8AF758" w14:textId="77777777" w:rsidR="008160C7" w:rsidRPr="00D407ED" w:rsidRDefault="008160C7" w:rsidP="008160C7">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603FA257" w14:textId="77777777" w:rsidR="008160C7" w:rsidRDefault="008160C7" w:rsidP="008160C7">
      <w:pPr>
        <w:jc w:val="both"/>
        <w:rPr>
          <w:rFonts w:ascii="Tahoma" w:hAnsi="Tahoma" w:cs="Tahoma"/>
          <w:b/>
          <w:sz w:val="20"/>
          <w:szCs w:val="20"/>
          <w:u w:val="single"/>
          <w:lang w:eastAsia="pl-PL"/>
        </w:rPr>
      </w:pPr>
    </w:p>
    <w:p w14:paraId="3A0184A4" w14:textId="4FF51EBB" w:rsidR="002428D4" w:rsidRPr="002428D4" w:rsidRDefault="008160C7" w:rsidP="002428D4">
      <w:pPr>
        <w:jc w:val="both"/>
        <w:rPr>
          <w:rFonts w:ascii="Tahoma" w:hAnsi="Tahoma" w:cs="Tahoma"/>
          <w:sz w:val="20"/>
          <w:szCs w:val="20"/>
          <w:lang w:bidi="ar-SA"/>
        </w:rPr>
      </w:pPr>
      <w:r w:rsidRPr="002428D4">
        <w:rPr>
          <w:rFonts w:ascii="Tahoma" w:hAnsi="Tahoma" w:cs="Tahoma"/>
          <w:b/>
          <w:sz w:val="20"/>
          <w:szCs w:val="20"/>
          <w:u w:val="single"/>
          <w:lang w:eastAsia="pl-PL"/>
        </w:rPr>
        <w:t xml:space="preserve">ad. 2) </w:t>
      </w:r>
      <w:r w:rsidR="002428D4" w:rsidRPr="002428D4">
        <w:rPr>
          <w:rFonts w:ascii="Tahoma" w:hAnsi="Tahoma" w:cs="Tahoma"/>
          <w:b/>
          <w:sz w:val="20"/>
          <w:szCs w:val="20"/>
          <w:u w:val="single"/>
          <w:lang w:bidi="ar-SA"/>
        </w:rPr>
        <w:t>Kryterium skrócenie terminu realizacji przedmiotu zamówienia</w:t>
      </w:r>
      <w:r w:rsidR="002428D4" w:rsidRPr="002428D4">
        <w:rPr>
          <w:rFonts w:ascii="Tahoma" w:hAnsi="Tahoma" w:cs="Tahoma"/>
          <w:sz w:val="20"/>
          <w:szCs w:val="20"/>
          <w:u w:val="single"/>
          <w:lang w:eastAsia="pl-PL"/>
        </w:rPr>
        <w:t xml:space="preserve"> (X</w:t>
      </w:r>
      <w:r w:rsidR="002428D4" w:rsidRPr="002428D4">
        <w:rPr>
          <w:rFonts w:ascii="Tahoma" w:hAnsi="Tahoma" w:cs="Tahoma"/>
          <w:sz w:val="20"/>
          <w:szCs w:val="20"/>
          <w:u w:val="single"/>
          <w:vertAlign w:val="subscript"/>
          <w:lang w:eastAsia="pl-PL"/>
        </w:rPr>
        <w:t>2</w:t>
      </w:r>
      <w:r w:rsidR="002428D4" w:rsidRPr="002428D4">
        <w:rPr>
          <w:rFonts w:ascii="Tahoma" w:hAnsi="Tahoma" w:cs="Tahoma"/>
          <w:sz w:val="20"/>
          <w:szCs w:val="20"/>
          <w:u w:val="single"/>
          <w:lang w:eastAsia="pl-PL"/>
        </w:rPr>
        <w:t>)</w:t>
      </w:r>
      <w:r w:rsidR="002428D4" w:rsidRPr="002428D4">
        <w:rPr>
          <w:rFonts w:ascii="Tahoma" w:hAnsi="Tahoma" w:cs="Tahoma"/>
          <w:sz w:val="20"/>
          <w:szCs w:val="20"/>
          <w:lang w:eastAsia="pl-PL"/>
        </w:rPr>
        <w:t xml:space="preserve"> </w:t>
      </w:r>
      <w:r w:rsidR="002428D4">
        <w:rPr>
          <w:rFonts w:ascii="Tahoma" w:hAnsi="Tahoma" w:cs="Tahoma"/>
          <w:sz w:val="20"/>
          <w:szCs w:val="20"/>
          <w:lang w:eastAsia="pl-PL"/>
        </w:rPr>
        <w:t xml:space="preserve">- </w:t>
      </w:r>
      <w:r w:rsidR="002428D4" w:rsidRPr="002428D4">
        <w:rPr>
          <w:rFonts w:ascii="Tahoma" w:hAnsi="Tahoma" w:cs="Tahoma"/>
          <w:sz w:val="20"/>
          <w:szCs w:val="20"/>
          <w:lang w:bidi="ar-SA"/>
        </w:rPr>
        <w:t>wymagany przez zamawiającego termin realizacji przedmiotu zamówienia to</w:t>
      </w:r>
      <w:r w:rsidR="002428D4" w:rsidRPr="002428D4">
        <w:rPr>
          <w:rFonts w:ascii="Tahoma" w:hAnsi="Tahoma" w:cs="Tahoma"/>
          <w:sz w:val="20"/>
          <w:szCs w:val="20"/>
        </w:rPr>
        <w:t>:</w:t>
      </w:r>
      <w:r w:rsidR="002428D4" w:rsidRPr="002428D4">
        <w:rPr>
          <w:rFonts w:ascii="Tahoma" w:hAnsi="Tahoma" w:cs="Tahoma"/>
          <w:sz w:val="20"/>
          <w:szCs w:val="20"/>
          <w:lang w:bidi="ar-SA"/>
        </w:rPr>
        <w:t xml:space="preserve"> </w:t>
      </w:r>
      <w:r w:rsidR="002428D4" w:rsidRPr="002428D4">
        <w:rPr>
          <w:rFonts w:ascii="Tahoma" w:hAnsi="Tahoma" w:cs="Tahoma"/>
          <w:sz w:val="20"/>
          <w:szCs w:val="20"/>
        </w:rPr>
        <w:t xml:space="preserve">90 dni od dnia zawarcia umowy na wykonanie projektu koncepcyjnego i 150 dni od dnia odbioru przez zamawiającego projektu koncepcyjnego na wykonanie dokumentacji projektowej. </w:t>
      </w:r>
      <w:r w:rsidR="002428D4" w:rsidRPr="002428D4">
        <w:rPr>
          <w:rFonts w:ascii="Tahoma" w:hAnsi="Tahoma" w:cs="Tahoma"/>
          <w:sz w:val="20"/>
          <w:szCs w:val="20"/>
          <w:lang w:bidi="ar-SA"/>
        </w:rPr>
        <w:t xml:space="preserve">Za każde zadeklarowane </w:t>
      </w:r>
      <w:r w:rsidR="002428D4" w:rsidRPr="00934CF6">
        <w:rPr>
          <w:rFonts w:ascii="Tahoma" w:hAnsi="Tahoma" w:cs="Tahoma"/>
          <w:b/>
          <w:bCs/>
          <w:sz w:val="20"/>
          <w:szCs w:val="20"/>
          <w:lang w:bidi="ar-SA"/>
        </w:rPr>
        <w:t>skrócenie terminu realizacji przedmiotu zamówienia</w:t>
      </w:r>
      <w:r w:rsidR="002428D4" w:rsidRPr="002428D4">
        <w:rPr>
          <w:rFonts w:ascii="Tahoma" w:hAnsi="Tahoma" w:cs="Tahoma"/>
          <w:sz w:val="20"/>
          <w:szCs w:val="20"/>
          <w:lang w:bidi="ar-SA"/>
        </w:rPr>
        <w:t xml:space="preserve"> o </w:t>
      </w:r>
      <w:r w:rsidR="002428D4" w:rsidRPr="002428D4">
        <w:rPr>
          <w:rFonts w:ascii="Tahoma" w:hAnsi="Tahoma" w:cs="Tahoma"/>
          <w:sz w:val="20"/>
          <w:szCs w:val="20"/>
        </w:rPr>
        <w:t xml:space="preserve">15 </w:t>
      </w:r>
      <w:r w:rsidR="002428D4" w:rsidRPr="002428D4">
        <w:rPr>
          <w:rFonts w:ascii="Tahoma" w:hAnsi="Tahoma" w:cs="Tahoma"/>
          <w:sz w:val="20"/>
          <w:szCs w:val="20"/>
          <w:lang w:bidi="ar-SA"/>
        </w:rPr>
        <w:t>dni</w:t>
      </w:r>
      <w:r w:rsidR="002428D4" w:rsidRPr="002428D4">
        <w:rPr>
          <w:rFonts w:ascii="Tahoma" w:hAnsi="Tahoma" w:cs="Tahoma"/>
          <w:sz w:val="20"/>
          <w:szCs w:val="20"/>
        </w:rPr>
        <w:t xml:space="preserve"> na wykonanie projektu koncepcyjnego i 30 dni na wykonanie dokumentacji projektowej</w:t>
      </w:r>
      <w:r w:rsidR="002428D4" w:rsidRPr="002428D4">
        <w:rPr>
          <w:rFonts w:ascii="Tahoma" w:hAnsi="Tahoma" w:cs="Tahoma"/>
          <w:sz w:val="20"/>
          <w:szCs w:val="20"/>
          <w:lang w:bidi="ar-SA"/>
        </w:rPr>
        <w:t xml:space="preserve"> wykonawca otrzyma </w:t>
      </w:r>
      <w:r w:rsidR="002428D4" w:rsidRPr="002428D4">
        <w:rPr>
          <w:rFonts w:ascii="Tahoma" w:hAnsi="Tahoma" w:cs="Tahoma"/>
          <w:sz w:val="20"/>
          <w:szCs w:val="20"/>
        </w:rPr>
        <w:t>7</w:t>
      </w:r>
      <w:r w:rsidR="002428D4" w:rsidRPr="002428D4">
        <w:rPr>
          <w:rFonts w:ascii="Tahoma" w:hAnsi="Tahoma" w:cs="Tahoma"/>
          <w:sz w:val="20"/>
          <w:szCs w:val="20"/>
          <w:lang w:bidi="ar-SA"/>
        </w:rPr>
        <w:t xml:space="preserve"> pkt, maksymalnie </w:t>
      </w:r>
      <w:r w:rsidR="002428D4" w:rsidRPr="002428D4">
        <w:rPr>
          <w:rFonts w:ascii="Tahoma" w:hAnsi="Tahoma" w:cs="Tahoma"/>
          <w:sz w:val="20"/>
          <w:szCs w:val="20"/>
        </w:rPr>
        <w:t>14</w:t>
      </w:r>
      <w:r w:rsidR="002428D4" w:rsidRPr="002428D4">
        <w:rPr>
          <w:rFonts w:ascii="Tahoma" w:hAnsi="Tahoma" w:cs="Tahoma"/>
          <w:sz w:val="20"/>
          <w:szCs w:val="20"/>
          <w:lang w:bidi="ar-SA"/>
        </w:rPr>
        <w:t xml:space="preserve"> pkt za skrócenie terminu realizacji zamówienia o </w:t>
      </w:r>
      <w:r w:rsidR="002428D4" w:rsidRPr="002428D4">
        <w:rPr>
          <w:rFonts w:ascii="Tahoma" w:hAnsi="Tahoma" w:cs="Tahoma"/>
          <w:sz w:val="20"/>
          <w:szCs w:val="20"/>
        </w:rPr>
        <w:t>30</w:t>
      </w:r>
      <w:r w:rsidR="002428D4" w:rsidRPr="002428D4">
        <w:rPr>
          <w:rFonts w:ascii="Tahoma" w:hAnsi="Tahoma" w:cs="Tahoma"/>
          <w:sz w:val="20"/>
          <w:szCs w:val="20"/>
          <w:lang w:bidi="ar-SA"/>
        </w:rPr>
        <w:t xml:space="preserve"> dni i więcej</w:t>
      </w:r>
      <w:r w:rsidR="002428D4" w:rsidRPr="002428D4">
        <w:rPr>
          <w:rFonts w:ascii="Tahoma" w:hAnsi="Tahoma" w:cs="Tahoma"/>
          <w:sz w:val="20"/>
          <w:szCs w:val="20"/>
        </w:rPr>
        <w:t xml:space="preserve"> na wykonanie projektu koncepcyjnego i 60 dni i więcej na wykonanie dokumentacji projektowej</w:t>
      </w:r>
      <w:r w:rsidR="002428D4" w:rsidRPr="002428D4">
        <w:rPr>
          <w:rFonts w:ascii="Tahoma" w:hAnsi="Tahoma" w:cs="Tahoma"/>
          <w:sz w:val="20"/>
          <w:szCs w:val="20"/>
          <w:lang w:bidi="ar-SA"/>
        </w:rPr>
        <w:t>.</w:t>
      </w:r>
    </w:p>
    <w:p w14:paraId="674A4970" w14:textId="77777777" w:rsidR="002428D4" w:rsidRPr="002428D4" w:rsidRDefault="002428D4" w:rsidP="002428D4">
      <w:pPr>
        <w:rPr>
          <w:rFonts w:ascii="Tahoma" w:hAnsi="Tahoma" w:cs="Tahoma"/>
          <w:sz w:val="20"/>
          <w:szCs w:val="20"/>
        </w:rPr>
      </w:pPr>
    </w:p>
    <w:p w14:paraId="27F040EE" w14:textId="77777777" w:rsidR="002428D4" w:rsidRPr="002428D4" w:rsidRDefault="002428D4" w:rsidP="002428D4">
      <w:pPr>
        <w:autoSpaceDN/>
        <w:jc w:val="center"/>
        <w:textAlignment w:val="auto"/>
        <w:rPr>
          <w:rFonts w:ascii="Tahoma" w:hAnsi="Tahoma" w:cs="Tahoma"/>
          <w:sz w:val="20"/>
          <w:szCs w:val="20"/>
          <w:lang w:bidi="ar-SA"/>
        </w:rPr>
      </w:pPr>
      <w:r w:rsidRPr="002428D4">
        <w:rPr>
          <w:rFonts w:ascii="Tahoma" w:hAnsi="Tahoma" w:cs="Tahoma"/>
          <w:sz w:val="20"/>
          <w:szCs w:val="20"/>
          <w:lang w:bidi="ar-SA"/>
        </w:rPr>
        <w:t xml:space="preserve">Skrócenie terminu realizacji przedmiotu zamówienia o </w:t>
      </w:r>
      <w:r w:rsidRPr="002428D4">
        <w:rPr>
          <w:rFonts w:ascii="Tahoma" w:hAnsi="Tahoma" w:cs="Tahoma"/>
          <w:sz w:val="20"/>
          <w:szCs w:val="20"/>
        </w:rPr>
        <w:t>15</w:t>
      </w:r>
      <w:r w:rsidRPr="002428D4">
        <w:rPr>
          <w:rFonts w:ascii="Tahoma" w:hAnsi="Tahoma" w:cs="Tahoma"/>
          <w:sz w:val="20"/>
          <w:szCs w:val="20"/>
          <w:lang w:bidi="ar-SA"/>
        </w:rPr>
        <w:t xml:space="preserve"> dni</w:t>
      </w:r>
      <w:r w:rsidRPr="002428D4">
        <w:rPr>
          <w:rFonts w:ascii="Tahoma" w:hAnsi="Tahoma" w:cs="Tahoma"/>
          <w:sz w:val="20"/>
          <w:szCs w:val="20"/>
        </w:rPr>
        <w:t xml:space="preserve"> na wykonanie projektu koncepcyjnego i 30 dni na wykonanie dokumentacji projektowej</w:t>
      </w:r>
      <w:r w:rsidRPr="002428D4">
        <w:rPr>
          <w:rFonts w:ascii="Tahoma" w:hAnsi="Tahoma" w:cs="Tahoma"/>
          <w:sz w:val="20"/>
          <w:szCs w:val="20"/>
          <w:lang w:bidi="ar-SA"/>
        </w:rPr>
        <w:tab/>
      </w:r>
      <w:r w:rsidRPr="002428D4">
        <w:rPr>
          <w:rFonts w:ascii="Tahoma" w:hAnsi="Tahoma" w:cs="Tahoma"/>
          <w:sz w:val="20"/>
          <w:szCs w:val="20"/>
        </w:rPr>
        <w:t>7</w:t>
      </w:r>
      <w:r w:rsidRPr="002428D4">
        <w:rPr>
          <w:rFonts w:ascii="Tahoma" w:hAnsi="Tahoma" w:cs="Tahoma"/>
          <w:sz w:val="20"/>
          <w:szCs w:val="20"/>
          <w:lang w:bidi="ar-SA"/>
        </w:rPr>
        <w:t xml:space="preserve"> pkt</w:t>
      </w:r>
    </w:p>
    <w:p w14:paraId="46F7ABE0" w14:textId="77777777" w:rsidR="002428D4" w:rsidRPr="002428D4" w:rsidRDefault="002428D4" w:rsidP="002428D4">
      <w:pPr>
        <w:autoSpaceDN/>
        <w:jc w:val="center"/>
        <w:textAlignment w:val="auto"/>
        <w:rPr>
          <w:rFonts w:ascii="Tahoma" w:hAnsi="Tahoma" w:cs="Tahoma"/>
          <w:sz w:val="20"/>
          <w:szCs w:val="20"/>
          <w:lang w:bidi="ar-SA"/>
        </w:rPr>
      </w:pPr>
      <w:r w:rsidRPr="002428D4">
        <w:rPr>
          <w:rFonts w:ascii="Tahoma" w:hAnsi="Tahoma" w:cs="Tahoma"/>
          <w:sz w:val="20"/>
          <w:szCs w:val="20"/>
          <w:lang w:bidi="ar-SA"/>
        </w:rPr>
        <w:t xml:space="preserve">Skrócenie terminu realizacji przedmiotu zamówienia o </w:t>
      </w:r>
      <w:r w:rsidRPr="002428D4">
        <w:rPr>
          <w:rFonts w:ascii="Tahoma" w:hAnsi="Tahoma" w:cs="Tahoma"/>
          <w:sz w:val="20"/>
          <w:szCs w:val="20"/>
        </w:rPr>
        <w:t>30</w:t>
      </w:r>
      <w:r w:rsidRPr="002428D4">
        <w:rPr>
          <w:rFonts w:ascii="Tahoma" w:hAnsi="Tahoma" w:cs="Tahoma"/>
          <w:sz w:val="20"/>
          <w:szCs w:val="20"/>
          <w:lang w:bidi="ar-SA"/>
        </w:rPr>
        <w:t xml:space="preserve"> dni</w:t>
      </w:r>
      <w:r w:rsidRPr="002428D4">
        <w:rPr>
          <w:rFonts w:ascii="Tahoma" w:hAnsi="Tahoma" w:cs="Tahoma"/>
          <w:sz w:val="20"/>
          <w:szCs w:val="20"/>
        </w:rPr>
        <w:t xml:space="preserve"> na wykonanie projektu koncepcyjnego i 60 dni na wykonanie dokumentacji projektowej</w:t>
      </w:r>
      <w:r w:rsidRPr="002428D4">
        <w:rPr>
          <w:rFonts w:ascii="Tahoma" w:hAnsi="Tahoma" w:cs="Tahoma"/>
          <w:sz w:val="20"/>
          <w:szCs w:val="20"/>
          <w:lang w:bidi="ar-SA"/>
        </w:rPr>
        <w:tab/>
      </w:r>
      <w:r w:rsidRPr="002428D4">
        <w:rPr>
          <w:rFonts w:ascii="Tahoma" w:hAnsi="Tahoma" w:cs="Tahoma"/>
          <w:sz w:val="20"/>
          <w:szCs w:val="20"/>
        </w:rPr>
        <w:t>14</w:t>
      </w:r>
      <w:r w:rsidRPr="002428D4">
        <w:rPr>
          <w:rFonts w:ascii="Tahoma" w:hAnsi="Tahoma" w:cs="Tahoma"/>
          <w:sz w:val="20"/>
          <w:szCs w:val="20"/>
          <w:lang w:bidi="ar-SA"/>
        </w:rPr>
        <w:t xml:space="preserve"> pkt</w:t>
      </w:r>
    </w:p>
    <w:p w14:paraId="268979CE" w14:textId="7184D532" w:rsidR="002428D4" w:rsidRPr="00816867" w:rsidRDefault="00CA5126" w:rsidP="002428D4">
      <w:pPr>
        <w:autoSpaceDN/>
        <w:textAlignment w:val="auto"/>
        <w:rPr>
          <w:rFonts w:ascii="Tahoma" w:hAnsi="Tahoma" w:cs="Tahoma"/>
          <w:sz w:val="20"/>
          <w:szCs w:val="20"/>
          <w:lang w:bidi="ar-SA"/>
        </w:rPr>
      </w:pPr>
      <w:bookmarkStart w:id="9" w:name="_Hlk31366165"/>
      <w:r w:rsidRPr="00816867">
        <w:rPr>
          <w:rFonts w:ascii="Tahoma" w:hAnsi="Tahoma" w:cs="Tahoma"/>
          <w:sz w:val="20"/>
          <w:szCs w:val="20"/>
          <w:lang w:bidi="ar-SA"/>
        </w:rPr>
        <w:t xml:space="preserve">W formularzu oferty należy podać </w:t>
      </w:r>
      <w:r w:rsidR="00816867" w:rsidRPr="00816867">
        <w:rPr>
          <w:rFonts w:ascii="Tahoma" w:hAnsi="Tahoma" w:cs="Tahoma"/>
          <w:sz w:val="20"/>
          <w:szCs w:val="20"/>
          <w:lang w:bidi="ar-SA"/>
        </w:rPr>
        <w:t>oferowany</w:t>
      </w:r>
      <w:r w:rsidRPr="00816867">
        <w:rPr>
          <w:rFonts w:ascii="Tahoma" w:hAnsi="Tahoma" w:cs="Tahoma"/>
          <w:sz w:val="20"/>
          <w:szCs w:val="20"/>
          <w:lang w:bidi="ar-SA"/>
        </w:rPr>
        <w:t xml:space="preserve"> termin realizacji zamówienia</w:t>
      </w:r>
      <w:bookmarkEnd w:id="9"/>
      <w:r w:rsidRPr="00816867">
        <w:rPr>
          <w:rFonts w:ascii="Tahoma" w:hAnsi="Tahoma" w:cs="Tahoma"/>
          <w:sz w:val="20"/>
          <w:szCs w:val="20"/>
          <w:lang w:bidi="ar-SA"/>
        </w:rPr>
        <w:t>.</w:t>
      </w:r>
    </w:p>
    <w:p w14:paraId="0312ADFB" w14:textId="7B36C614" w:rsidR="002428D4" w:rsidRPr="002428D4" w:rsidRDefault="002428D4" w:rsidP="002428D4">
      <w:pPr>
        <w:autoSpaceDN/>
        <w:jc w:val="both"/>
        <w:textAlignment w:val="auto"/>
        <w:rPr>
          <w:rFonts w:ascii="Tahoma" w:hAnsi="Tahoma" w:cs="Tahoma"/>
          <w:sz w:val="20"/>
          <w:szCs w:val="20"/>
          <w:lang w:bidi="ar-SA"/>
        </w:rPr>
      </w:pPr>
      <w:r w:rsidRPr="002428D4">
        <w:rPr>
          <w:rFonts w:ascii="Tahoma" w:hAnsi="Tahoma" w:cs="Tahoma"/>
          <w:sz w:val="20"/>
          <w:szCs w:val="20"/>
          <w:lang w:bidi="ar-SA"/>
        </w:rPr>
        <w:t xml:space="preserve">Jeżeli wykonawca </w:t>
      </w:r>
      <w:r w:rsidR="00816867">
        <w:rPr>
          <w:rFonts w:ascii="Tahoma" w:hAnsi="Tahoma" w:cs="Tahoma"/>
          <w:sz w:val="20"/>
          <w:szCs w:val="20"/>
          <w:lang w:bidi="ar-SA"/>
        </w:rPr>
        <w:t>zaoferuje</w:t>
      </w:r>
      <w:r w:rsidRPr="002428D4">
        <w:rPr>
          <w:rFonts w:ascii="Tahoma" w:hAnsi="Tahoma" w:cs="Tahoma"/>
          <w:sz w:val="20"/>
          <w:szCs w:val="20"/>
          <w:lang w:bidi="ar-SA"/>
        </w:rPr>
        <w:t xml:space="preserve"> termin realizacji przedmiotu zamówienia </w:t>
      </w:r>
      <w:r w:rsidR="00816867">
        <w:rPr>
          <w:rFonts w:ascii="Tahoma" w:hAnsi="Tahoma" w:cs="Tahoma"/>
          <w:sz w:val="20"/>
          <w:szCs w:val="20"/>
          <w:lang w:bidi="ar-SA"/>
        </w:rPr>
        <w:t xml:space="preserve">krótszy </w:t>
      </w:r>
      <w:r w:rsidRPr="002428D4">
        <w:rPr>
          <w:rFonts w:ascii="Tahoma" w:hAnsi="Tahoma" w:cs="Tahoma"/>
          <w:sz w:val="20"/>
          <w:szCs w:val="20"/>
          <w:lang w:bidi="ar-SA"/>
        </w:rPr>
        <w:t xml:space="preserve">o więcej niż </w:t>
      </w:r>
      <w:r w:rsidRPr="002428D4">
        <w:rPr>
          <w:rFonts w:ascii="Tahoma" w:hAnsi="Tahoma" w:cs="Tahoma"/>
          <w:sz w:val="20"/>
          <w:szCs w:val="20"/>
        </w:rPr>
        <w:t>30</w:t>
      </w:r>
      <w:r w:rsidRPr="002428D4">
        <w:rPr>
          <w:rFonts w:ascii="Tahoma" w:hAnsi="Tahoma" w:cs="Tahoma"/>
          <w:sz w:val="20"/>
          <w:szCs w:val="20"/>
          <w:lang w:bidi="ar-SA"/>
        </w:rPr>
        <w:t xml:space="preserve"> dni </w:t>
      </w:r>
      <w:r w:rsidRPr="002428D4">
        <w:rPr>
          <w:rFonts w:ascii="Tahoma" w:hAnsi="Tahoma" w:cs="Tahoma"/>
          <w:sz w:val="20"/>
          <w:szCs w:val="20"/>
        </w:rPr>
        <w:t>na wykonanie projektu koncepcyjnego i więcej niż 60 dni na wykonanie dokumentacji projektowej</w:t>
      </w:r>
      <w:r w:rsidRPr="002428D4">
        <w:rPr>
          <w:rFonts w:ascii="Tahoma" w:hAnsi="Tahoma" w:cs="Tahoma"/>
          <w:sz w:val="20"/>
          <w:szCs w:val="20"/>
          <w:lang w:bidi="ar-SA"/>
        </w:rPr>
        <w:t>, w umowie zostan</w:t>
      </w:r>
      <w:r w:rsidRPr="002428D4">
        <w:rPr>
          <w:rFonts w:ascii="Tahoma" w:hAnsi="Tahoma" w:cs="Tahoma"/>
          <w:sz w:val="20"/>
          <w:szCs w:val="20"/>
        </w:rPr>
        <w:t>ą</w:t>
      </w:r>
      <w:r w:rsidRPr="002428D4">
        <w:rPr>
          <w:rFonts w:ascii="Tahoma" w:hAnsi="Tahoma" w:cs="Tahoma"/>
          <w:sz w:val="20"/>
          <w:szCs w:val="20"/>
          <w:lang w:bidi="ar-SA"/>
        </w:rPr>
        <w:t xml:space="preserve"> uwzględnion</w:t>
      </w:r>
      <w:r w:rsidRPr="002428D4">
        <w:rPr>
          <w:rFonts w:ascii="Tahoma" w:hAnsi="Tahoma" w:cs="Tahoma"/>
          <w:sz w:val="20"/>
          <w:szCs w:val="20"/>
        </w:rPr>
        <w:t>e</w:t>
      </w:r>
      <w:r w:rsidRPr="002428D4">
        <w:rPr>
          <w:rFonts w:ascii="Tahoma" w:hAnsi="Tahoma" w:cs="Tahoma"/>
          <w:sz w:val="20"/>
          <w:szCs w:val="20"/>
          <w:lang w:bidi="ar-SA"/>
        </w:rPr>
        <w:t xml:space="preserve"> termin</w:t>
      </w:r>
      <w:r w:rsidRPr="002428D4">
        <w:rPr>
          <w:rFonts w:ascii="Tahoma" w:hAnsi="Tahoma" w:cs="Tahoma"/>
          <w:sz w:val="20"/>
          <w:szCs w:val="20"/>
        </w:rPr>
        <w:t>y</w:t>
      </w:r>
      <w:r w:rsidRPr="002428D4">
        <w:rPr>
          <w:rFonts w:ascii="Tahoma" w:hAnsi="Tahoma" w:cs="Tahoma"/>
          <w:sz w:val="20"/>
          <w:szCs w:val="20"/>
          <w:lang w:bidi="ar-SA"/>
        </w:rPr>
        <w:t xml:space="preserve"> realizacji </w:t>
      </w:r>
      <w:r w:rsidR="00816867">
        <w:rPr>
          <w:rFonts w:ascii="Tahoma" w:hAnsi="Tahoma" w:cs="Tahoma"/>
          <w:sz w:val="20"/>
          <w:szCs w:val="20"/>
          <w:lang w:bidi="ar-SA"/>
        </w:rPr>
        <w:t>wskazane przez wykonawcę w ofercie, natomiast do wyliczenia kryterium w punktacji zostanie uwzględnione maksymalne 30 dni i odpowiednio 60 dni</w:t>
      </w:r>
      <w:r w:rsidRPr="002428D4">
        <w:rPr>
          <w:rFonts w:ascii="Tahoma" w:hAnsi="Tahoma" w:cs="Tahoma"/>
          <w:sz w:val="20"/>
          <w:szCs w:val="20"/>
          <w:lang w:bidi="ar-SA"/>
        </w:rPr>
        <w:t>.</w:t>
      </w:r>
    </w:p>
    <w:p w14:paraId="424DEB10" w14:textId="77777777" w:rsidR="008160C7" w:rsidRDefault="008160C7" w:rsidP="008160C7">
      <w:pPr>
        <w:jc w:val="both"/>
        <w:rPr>
          <w:rFonts w:ascii="Tahoma" w:hAnsi="Tahoma" w:cs="Tahoma"/>
          <w:b/>
          <w:sz w:val="20"/>
          <w:szCs w:val="20"/>
          <w:u w:val="single"/>
        </w:rPr>
      </w:pPr>
    </w:p>
    <w:p w14:paraId="423F9210" w14:textId="13DE006C" w:rsidR="008160C7" w:rsidRPr="00D407ED" w:rsidRDefault="008160C7" w:rsidP="008160C7">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przedmiotu umowy należy podać jako wartość wyrażoną w procentach %.</w:t>
      </w:r>
    </w:p>
    <w:p w14:paraId="1BD35412" w14:textId="43ED8B6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każdy dzień zwłoki w wykonaniu przedmiotu umowy, określona w § </w:t>
      </w:r>
      <w:r w:rsidR="006B0E94">
        <w:rPr>
          <w:rFonts w:ascii="Tahoma" w:hAnsi="Tahoma" w:cs="Tahoma"/>
          <w:sz w:val="20"/>
          <w:szCs w:val="20"/>
        </w:rPr>
        <w:t>9</w:t>
      </w:r>
      <w:r w:rsidRPr="00D407ED">
        <w:rPr>
          <w:rFonts w:ascii="Tahoma" w:hAnsi="Tahoma" w:cs="Tahoma"/>
          <w:sz w:val="20"/>
          <w:szCs w:val="20"/>
        </w:rPr>
        <w:t xml:space="preserve"> ust. 1 pkt 1)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7A4D7480" w14:textId="03C093A9" w:rsidR="006B0E94" w:rsidRPr="006B0E94" w:rsidRDefault="008160C7" w:rsidP="006B0E94">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każdy dzień zwłoki w wykonaniu przedmiotu umowy, określona w § </w:t>
      </w:r>
      <w:r w:rsidR="006B0E94">
        <w:rPr>
          <w:rFonts w:ascii="Tahoma" w:hAnsi="Tahoma" w:cs="Tahoma"/>
          <w:sz w:val="20"/>
          <w:szCs w:val="20"/>
        </w:rPr>
        <w:t>9</w:t>
      </w:r>
      <w:r w:rsidRPr="00D407ED">
        <w:rPr>
          <w:rFonts w:ascii="Tahoma" w:hAnsi="Tahoma" w:cs="Tahoma"/>
          <w:sz w:val="20"/>
          <w:szCs w:val="20"/>
        </w:rPr>
        <w:t xml:space="preserve"> ust. 1 pkt 1) wzoru umowy, wynosi 0,20%. </w:t>
      </w:r>
      <w:r w:rsidR="006B0E94" w:rsidRPr="006B0E94">
        <w:rPr>
          <w:rFonts w:ascii="Tahoma" w:hAnsi="Tahoma" w:cs="Tahoma"/>
          <w:sz w:val="20"/>
          <w:szCs w:val="20"/>
        </w:rPr>
        <w:t>Jeżeli wykonawca zaoferuje wyższą niż wymagana przez zamawiającego wysokość kary umownej za każdy dzień zwłoki w wykonaniu przedmiotu zamówienia (powyżej 0,20%) do oceny ofert zostanie przyjęta wysokość kary 0,20%, a w umowie zostanie uwzględniona wysokość kary umownej za każdy dzień zwłoki w wykonaniu przedmiotu zamówienia wskazan</w:t>
      </w:r>
      <w:r w:rsidR="006B0E94">
        <w:rPr>
          <w:rFonts w:ascii="Tahoma" w:hAnsi="Tahoma" w:cs="Tahoma"/>
          <w:sz w:val="20"/>
          <w:szCs w:val="20"/>
        </w:rPr>
        <w:t>a</w:t>
      </w:r>
      <w:r w:rsidR="006B0E94" w:rsidRPr="006B0E94">
        <w:rPr>
          <w:rFonts w:ascii="Tahoma" w:hAnsi="Tahoma" w:cs="Tahoma"/>
          <w:sz w:val="20"/>
          <w:szCs w:val="20"/>
        </w:rPr>
        <w:t xml:space="preserve"> przez wykonawcę w ofercie.</w:t>
      </w:r>
    </w:p>
    <w:p w14:paraId="688016FA" w14:textId="1594BF67" w:rsidR="006B0E94" w:rsidRDefault="006B0E94" w:rsidP="006B0E94">
      <w:pPr>
        <w:jc w:val="both"/>
        <w:rPr>
          <w:rFonts w:ascii="Tahoma" w:hAnsi="Tahoma" w:cs="Tahoma"/>
          <w:sz w:val="20"/>
          <w:szCs w:val="20"/>
        </w:rPr>
      </w:pPr>
      <w:r w:rsidRPr="006B0E94">
        <w:rPr>
          <w:rFonts w:ascii="Tahoma" w:hAnsi="Tahoma" w:cs="Tahoma"/>
          <w:sz w:val="20"/>
          <w:szCs w:val="20"/>
        </w:rPr>
        <w:t xml:space="preserve">Za zaoferowaną </w:t>
      </w:r>
      <w:r w:rsidRPr="00934CF6">
        <w:rPr>
          <w:rFonts w:ascii="Tahoma" w:hAnsi="Tahoma" w:cs="Tahoma"/>
          <w:b/>
          <w:bCs/>
          <w:sz w:val="20"/>
          <w:szCs w:val="20"/>
        </w:rPr>
        <w:t>wysokość kary umownej za nieterminową realizację zamówienia</w:t>
      </w:r>
      <w:r w:rsidRPr="006B0E94">
        <w:rPr>
          <w:rFonts w:ascii="Tahoma" w:hAnsi="Tahoma" w:cs="Tahoma"/>
          <w:sz w:val="20"/>
          <w:szCs w:val="20"/>
        </w:rPr>
        <w:t>, wynikającą z oferty można otrzymać maksymalnie 8 pkt. Maksymalną ilość punktów otrzyma oferta z najwyższą wysokością kary umownej za nieterminową realizację przedmiotu zamówienia. Pozostali wykonawcy uzyskują ilość punktów obliczoną wg poniższego wzoru:</w:t>
      </w:r>
    </w:p>
    <w:p w14:paraId="242A9155" w14:textId="7B3536C2" w:rsidR="008160C7" w:rsidRPr="00D407ED" w:rsidRDefault="008160C7" w:rsidP="006B0E94">
      <w:pPr>
        <w:jc w:val="center"/>
        <w:rPr>
          <w:rFonts w:ascii="Tahoma" w:hAnsi="Tahoma" w:cs="Tahoma"/>
          <w:sz w:val="20"/>
          <w:szCs w:val="20"/>
        </w:rPr>
      </w:pPr>
      <w:r w:rsidRPr="00D407ED">
        <w:rPr>
          <w:rFonts w:ascii="Tahoma" w:hAnsi="Tahoma" w:cs="Tahoma"/>
          <w:sz w:val="20"/>
          <w:szCs w:val="20"/>
        </w:rPr>
        <w:t>Wysokość kary umownej badanej oferty</w:t>
      </w:r>
    </w:p>
    <w:p w14:paraId="10161C9C" w14:textId="014F4F8F" w:rsidR="008160C7" w:rsidRPr="00D407ED" w:rsidRDefault="008160C7" w:rsidP="008160C7">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9F4229">
        <w:rPr>
          <w:rFonts w:ascii="Tahoma" w:hAnsi="Tahoma" w:cs="Tahoma"/>
          <w:sz w:val="20"/>
          <w:szCs w:val="20"/>
        </w:rPr>
        <w:t>8</w:t>
      </w:r>
      <w:r w:rsidRPr="00D407ED">
        <w:rPr>
          <w:rFonts w:ascii="Tahoma" w:hAnsi="Tahoma" w:cs="Tahoma"/>
          <w:sz w:val="20"/>
          <w:szCs w:val="20"/>
        </w:rPr>
        <w:t xml:space="preserve"> pkt</w:t>
      </w:r>
    </w:p>
    <w:p w14:paraId="3B543F06"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2A02A56B" w14:textId="77777777" w:rsidR="008160C7" w:rsidRDefault="008160C7" w:rsidP="008160C7">
      <w:pPr>
        <w:jc w:val="both"/>
        <w:rPr>
          <w:rFonts w:ascii="Tahoma" w:hAnsi="Tahoma" w:cs="Tahoma"/>
          <w:b/>
          <w:sz w:val="20"/>
          <w:szCs w:val="20"/>
          <w:u w:val="single"/>
        </w:rPr>
      </w:pPr>
    </w:p>
    <w:p w14:paraId="49CA83D9" w14:textId="7F920AAA" w:rsidR="00934CF6" w:rsidRPr="00934CF6" w:rsidRDefault="008160C7" w:rsidP="00934CF6">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Pr="007F2B2E">
        <w:rPr>
          <w:rFonts w:ascii="Tahoma" w:hAnsi="Tahoma" w:cs="Tahoma"/>
          <w:b/>
          <w:sz w:val="20"/>
          <w:szCs w:val="20"/>
          <w:u w:val="single"/>
        </w:rPr>
        <w:t>Wykonawcy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w:t>
      </w:r>
      <w:r w:rsidR="00934CF6">
        <w:rPr>
          <w:rFonts w:ascii="Tahoma" w:hAnsi="Tahoma" w:cs="Tahoma"/>
          <w:sz w:val="20"/>
          <w:szCs w:val="20"/>
        </w:rPr>
        <w:t xml:space="preserve"> </w:t>
      </w:r>
      <w:r w:rsidR="00934CF6" w:rsidRPr="00934CF6">
        <w:rPr>
          <w:rFonts w:ascii="Tahoma" w:hAnsi="Tahoma" w:cs="Tahoma"/>
          <w:sz w:val="20"/>
          <w:szCs w:val="20"/>
        </w:rPr>
        <w:t>oferowaną wysokość kary umownej za odstąpienie od umowy z przyczyn zależnych od Wykonawcy należy podać jako wartość wyrażoną w procentach %.</w:t>
      </w:r>
    </w:p>
    <w:p w14:paraId="793104BA" w14:textId="5E1D11BB" w:rsidR="00934CF6" w:rsidRPr="00934CF6" w:rsidRDefault="00934CF6" w:rsidP="00934CF6">
      <w:pPr>
        <w:jc w:val="both"/>
        <w:rPr>
          <w:rFonts w:ascii="Tahoma" w:hAnsi="Tahoma" w:cs="Tahoma"/>
          <w:sz w:val="20"/>
          <w:szCs w:val="20"/>
        </w:rPr>
      </w:pPr>
      <w:r w:rsidRPr="00934CF6">
        <w:rPr>
          <w:rFonts w:ascii="Tahoma" w:hAnsi="Tahoma" w:cs="Tahoma"/>
          <w:sz w:val="20"/>
          <w:szCs w:val="20"/>
        </w:rPr>
        <w:t xml:space="preserve">MINIMALNA wymagana przez </w:t>
      </w:r>
      <w:r>
        <w:rPr>
          <w:rFonts w:ascii="Tahoma" w:hAnsi="Tahoma" w:cs="Tahoma"/>
          <w:sz w:val="20"/>
          <w:szCs w:val="20"/>
        </w:rPr>
        <w:t>z</w:t>
      </w:r>
      <w:r w:rsidRPr="00934CF6">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934CF6">
        <w:rPr>
          <w:rFonts w:ascii="Tahoma" w:hAnsi="Tahoma" w:cs="Tahoma"/>
          <w:sz w:val="20"/>
          <w:szCs w:val="20"/>
        </w:rPr>
        <w:t xml:space="preserve">ykonawcy, określona w § </w:t>
      </w:r>
      <w:r>
        <w:rPr>
          <w:rFonts w:ascii="Tahoma" w:hAnsi="Tahoma" w:cs="Tahoma"/>
          <w:sz w:val="20"/>
          <w:szCs w:val="20"/>
        </w:rPr>
        <w:t>9</w:t>
      </w:r>
      <w:r w:rsidRPr="00934CF6">
        <w:rPr>
          <w:rFonts w:ascii="Tahoma" w:hAnsi="Tahoma" w:cs="Tahoma"/>
          <w:sz w:val="20"/>
          <w:szCs w:val="20"/>
        </w:rPr>
        <w:t xml:space="preserve"> ust. 1 pkt 3) wynosi 10%. W przypadku zadeklarowania przez wykonawcę niższej niż minimalna wysokość kary umownej za odstąpienie od umowy z przyczyn zależnych od </w:t>
      </w:r>
      <w:r>
        <w:rPr>
          <w:rFonts w:ascii="Tahoma" w:hAnsi="Tahoma" w:cs="Tahoma"/>
          <w:sz w:val="20"/>
          <w:szCs w:val="20"/>
        </w:rPr>
        <w:t>w</w:t>
      </w:r>
      <w:r w:rsidRPr="00934CF6">
        <w:rPr>
          <w:rFonts w:ascii="Tahoma" w:hAnsi="Tahoma" w:cs="Tahoma"/>
          <w:sz w:val="20"/>
          <w:szCs w:val="20"/>
        </w:rPr>
        <w:t xml:space="preserve">ykonawcy, oferta wykonawcy zostanie odrzucona na podstawie art. 89 ust. 1 pkt 2 ustawy </w:t>
      </w:r>
      <w:proofErr w:type="spellStart"/>
      <w:r w:rsidRPr="00934CF6">
        <w:rPr>
          <w:rFonts w:ascii="Tahoma" w:hAnsi="Tahoma" w:cs="Tahoma"/>
          <w:sz w:val="20"/>
          <w:szCs w:val="20"/>
        </w:rPr>
        <w:t>Pzp</w:t>
      </w:r>
      <w:proofErr w:type="spellEnd"/>
      <w:r w:rsidRPr="00934CF6">
        <w:rPr>
          <w:rFonts w:ascii="Tahoma" w:hAnsi="Tahoma" w:cs="Tahoma"/>
          <w:sz w:val="20"/>
          <w:szCs w:val="20"/>
        </w:rPr>
        <w:t>, jako niezgodna z SIWZ.</w:t>
      </w:r>
    </w:p>
    <w:p w14:paraId="688F5F29" w14:textId="46D7D0D2" w:rsidR="00934CF6" w:rsidRPr="00934CF6" w:rsidRDefault="00934CF6" w:rsidP="00934CF6">
      <w:pPr>
        <w:jc w:val="both"/>
        <w:rPr>
          <w:rFonts w:ascii="Tahoma" w:hAnsi="Tahoma" w:cs="Tahoma"/>
          <w:sz w:val="20"/>
          <w:szCs w:val="20"/>
        </w:rPr>
      </w:pPr>
      <w:r w:rsidRPr="00934CF6">
        <w:rPr>
          <w:rFonts w:ascii="Tahoma" w:hAnsi="Tahoma" w:cs="Tahoma"/>
          <w:sz w:val="20"/>
          <w:szCs w:val="20"/>
        </w:rPr>
        <w:t xml:space="preserve">MAKSYMALNA wymagana przez </w:t>
      </w:r>
      <w:r>
        <w:rPr>
          <w:rFonts w:ascii="Tahoma" w:hAnsi="Tahoma" w:cs="Tahoma"/>
          <w:sz w:val="20"/>
          <w:szCs w:val="20"/>
        </w:rPr>
        <w:t>z</w:t>
      </w:r>
      <w:r w:rsidRPr="00934CF6">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934CF6">
        <w:rPr>
          <w:rFonts w:ascii="Tahoma" w:hAnsi="Tahoma" w:cs="Tahoma"/>
          <w:sz w:val="20"/>
          <w:szCs w:val="20"/>
        </w:rPr>
        <w:t xml:space="preserve">ykonawcy, określona w § </w:t>
      </w:r>
      <w:r>
        <w:rPr>
          <w:rFonts w:ascii="Tahoma" w:hAnsi="Tahoma" w:cs="Tahoma"/>
          <w:sz w:val="20"/>
          <w:szCs w:val="20"/>
        </w:rPr>
        <w:t>9</w:t>
      </w:r>
      <w:r w:rsidRPr="00934CF6">
        <w:rPr>
          <w:rFonts w:ascii="Tahoma" w:hAnsi="Tahoma" w:cs="Tahoma"/>
          <w:sz w:val="20"/>
          <w:szCs w:val="20"/>
        </w:rPr>
        <w:t xml:space="preserve"> ust. 1 pkt 3) wzoru umowy, wynosi 20%. Jeżeli wykonawca zaoferuje wyższą niż wymagana przez zamawiającego wysokość kary umownej za odstąpienie od umowy z przyczyn zależnych od </w:t>
      </w:r>
      <w:r>
        <w:rPr>
          <w:rFonts w:ascii="Tahoma" w:hAnsi="Tahoma" w:cs="Tahoma"/>
          <w:sz w:val="20"/>
          <w:szCs w:val="20"/>
        </w:rPr>
        <w:t>w</w:t>
      </w:r>
      <w:r w:rsidRPr="00934CF6">
        <w:rPr>
          <w:rFonts w:ascii="Tahoma" w:hAnsi="Tahoma" w:cs="Tahoma"/>
          <w:sz w:val="20"/>
          <w:szCs w:val="20"/>
        </w:rPr>
        <w:t xml:space="preserve">ykonawcy (powyżej 20%) do oceny ofert zostanie przyjęta wysokość kary 20%, a w umowie zostanie uwzględniona wysokość kary umownej za odstąpienie od umowy z przyczyn zależnych od </w:t>
      </w:r>
      <w:r>
        <w:rPr>
          <w:rFonts w:ascii="Tahoma" w:hAnsi="Tahoma" w:cs="Tahoma"/>
          <w:sz w:val="20"/>
          <w:szCs w:val="20"/>
        </w:rPr>
        <w:t>w</w:t>
      </w:r>
      <w:r w:rsidRPr="00934CF6">
        <w:rPr>
          <w:rFonts w:ascii="Tahoma" w:hAnsi="Tahoma" w:cs="Tahoma"/>
          <w:sz w:val="20"/>
          <w:szCs w:val="20"/>
        </w:rPr>
        <w:t>ykonawcy wskazan</w:t>
      </w:r>
      <w:r>
        <w:rPr>
          <w:rFonts w:ascii="Tahoma" w:hAnsi="Tahoma" w:cs="Tahoma"/>
          <w:sz w:val="20"/>
          <w:szCs w:val="20"/>
        </w:rPr>
        <w:t>a</w:t>
      </w:r>
      <w:r w:rsidRPr="00934CF6">
        <w:rPr>
          <w:rFonts w:ascii="Tahoma" w:hAnsi="Tahoma" w:cs="Tahoma"/>
          <w:sz w:val="20"/>
          <w:szCs w:val="20"/>
        </w:rPr>
        <w:t xml:space="preserve"> przez wykonawcę w ofercie.</w:t>
      </w:r>
    </w:p>
    <w:p w14:paraId="50B2E9A4" w14:textId="067F81C7" w:rsidR="008160C7" w:rsidRPr="00D407ED" w:rsidRDefault="00934CF6" w:rsidP="008160C7">
      <w:pPr>
        <w:jc w:val="both"/>
        <w:rPr>
          <w:rFonts w:ascii="Tahoma" w:hAnsi="Tahoma" w:cs="Tahoma"/>
          <w:sz w:val="20"/>
          <w:szCs w:val="20"/>
        </w:rPr>
      </w:pPr>
      <w:r w:rsidRPr="00934CF6">
        <w:rPr>
          <w:rFonts w:ascii="Tahoma" w:hAnsi="Tahoma" w:cs="Tahoma"/>
          <w:sz w:val="20"/>
          <w:szCs w:val="20"/>
        </w:rPr>
        <w:t xml:space="preserve">Za zaoferowaną </w:t>
      </w:r>
      <w:r w:rsidRPr="00934CF6">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934CF6">
        <w:rPr>
          <w:rFonts w:ascii="Tahoma" w:hAnsi="Tahoma" w:cs="Tahoma"/>
          <w:b/>
          <w:sz w:val="20"/>
          <w:szCs w:val="20"/>
        </w:rPr>
        <w:t>ykonawcy,</w:t>
      </w:r>
      <w:r w:rsidRPr="00934CF6">
        <w:rPr>
          <w:rFonts w:ascii="Tahoma" w:hAnsi="Tahoma" w:cs="Tahoma"/>
          <w:sz w:val="20"/>
          <w:szCs w:val="20"/>
        </w:rPr>
        <w:t xml:space="preserve"> wynikającą z oferty można otrzymać maksymalnie 8 pkt. Maksymalną ilość punktów otrzyma oferta z najwyższą wysokością kary umownej za odstąpienie od umowy z przyczyn zależnych od </w:t>
      </w:r>
      <w:r>
        <w:rPr>
          <w:rFonts w:ascii="Tahoma" w:hAnsi="Tahoma" w:cs="Tahoma"/>
          <w:sz w:val="20"/>
          <w:szCs w:val="20"/>
        </w:rPr>
        <w:t>w</w:t>
      </w:r>
      <w:r w:rsidRPr="00934CF6">
        <w:rPr>
          <w:rFonts w:ascii="Tahoma" w:hAnsi="Tahoma" w:cs="Tahoma"/>
          <w:sz w:val="20"/>
          <w:szCs w:val="20"/>
        </w:rPr>
        <w:t>ykonawcy. Pozostali wykonawcy uzyskują ilość punktów obliczoną wg poniższego wzoru:</w:t>
      </w:r>
    </w:p>
    <w:p w14:paraId="7ABA08AC"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Wysokość kary umownej badanej oferty</w:t>
      </w:r>
    </w:p>
    <w:p w14:paraId="4DEBB55B" w14:textId="0F17D294" w:rsidR="008160C7" w:rsidRPr="00D407ED" w:rsidRDefault="008160C7" w:rsidP="008160C7">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934CF6">
        <w:rPr>
          <w:rFonts w:ascii="Tahoma" w:hAnsi="Tahoma" w:cs="Tahoma"/>
          <w:sz w:val="20"/>
          <w:szCs w:val="20"/>
        </w:rPr>
        <w:t>8</w:t>
      </w:r>
      <w:r w:rsidRPr="00D407ED">
        <w:rPr>
          <w:rFonts w:ascii="Tahoma" w:hAnsi="Tahoma" w:cs="Tahoma"/>
          <w:sz w:val="20"/>
          <w:szCs w:val="20"/>
        </w:rPr>
        <w:t xml:space="preserve"> pkt</w:t>
      </w:r>
    </w:p>
    <w:p w14:paraId="66993C19"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1FA37555" w14:textId="77777777" w:rsidR="008160C7" w:rsidRDefault="008160C7" w:rsidP="008160C7">
      <w:pPr>
        <w:jc w:val="both"/>
        <w:rPr>
          <w:rFonts w:ascii="Tahoma" w:hAnsi="Tahoma" w:cs="Tahoma"/>
          <w:b/>
          <w:sz w:val="20"/>
          <w:szCs w:val="20"/>
          <w:u w:val="single"/>
        </w:rPr>
      </w:pPr>
    </w:p>
    <w:p w14:paraId="7184BC1C" w14:textId="5B289D2F" w:rsidR="00934CF6" w:rsidRPr="00934CF6" w:rsidRDefault="008160C7" w:rsidP="00934CF6">
      <w:pPr>
        <w:jc w:val="both"/>
        <w:rPr>
          <w:rFonts w:ascii="Tahoma" w:hAnsi="Tahoma" w:cs="Tahoma"/>
          <w:b/>
          <w:sz w:val="20"/>
          <w:szCs w:val="20"/>
          <w:u w:val="single"/>
        </w:rPr>
      </w:pPr>
      <w:r w:rsidRPr="00934CF6">
        <w:rPr>
          <w:rFonts w:ascii="Tahoma" w:hAnsi="Tahoma" w:cs="Tahoma"/>
          <w:b/>
          <w:sz w:val="20"/>
          <w:szCs w:val="20"/>
          <w:u w:val="single"/>
        </w:rPr>
        <w:t xml:space="preserve">Ad. 5) Kryterium </w:t>
      </w:r>
      <w:r w:rsidR="00934CF6" w:rsidRPr="00934CF6">
        <w:rPr>
          <w:rFonts w:ascii="Tahoma" w:hAnsi="Tahoma" w:cs="Tahoma"/>
          <w:b/>
          <w:sz w:val="20"/>
          <w:szCs w:val="20"/>
          <w:u w:val="single"/>
        </w:rPr>
        <w:t>doświadczenie projektanta w branży architektonicznej (X</w:t>
      </w:r>
      <w:r w:rsidR="00934CF6" w:rsidRPr="00934CF6">
        <w:rPr>
          <w:rFonts w:ascii="Tahoma" w:hAnsi="Tahoma" w:cs="Tahoma"/>
          <w:b/>
          <w:sz w:val="20"/>
          <w:szCs w:val="20"/>
          <w:u w:val="single"/>
          <w:vertAlign w:val="subscript"/>
        </w:rPr>
        <w:t>5</w:t>
      </w:r>
      <w:r w:rsidR="00934CF6" w:rsidRPr="00934CF6">
        <w:rPr>
          <w:rFonts w:ascii="Tahoma" w:hAnsi="Tahoma" w:cs="Tahoma"/>
          <w:b/>
          <w:sz w:val="20"/>
          <w:szCs w:val="20"/>
          <w:u w:val="single"/>
        </w:rPr>
        <w:t>)</w:t>
      </w:r>
      <w:r w:rsidR="00934CF6">
        <w:rPr>
          <w:rFonts w:ascii="Tahoma" w:hAnsi="Tahoma" w:cs="Tahoma"/>
          <w:bCs/>
          <w:sz w:val="20"/>
          <w:szCs w:val="20"/>
        </w:rPr>
        <w:t xml:space="preserve"> - z</w:t>
      </w:r>
      <w:r w:rsidR="00934CF6" w:rsidRPr="00934CF6">
        <w:rPr>
          <w:rFonts w:ascii="Tahoma" w:hAnsi="Tahoma" w:cs="Tahoma"/>
          <w:sz w:val="20"/>
          <w:szCs w:val="20"/>
        </w:rPr>
        <w:t xml:space="preserve">amawiający przyzna punkty za posiadanie </w:t>
      </w:r>
      <w:r w:rsidR="00934CF6" w:rsidRPr="00934CF6">
        <w:rPr>
          <w:rFonts w:ascii="Tahoma" w:hAnsi="Tahoma" w:cs="Tahoma"/>
          <w:b/>
          <w:bCs/>
          <w:sz w:val="20"/>
          <w:szCs w:val="20"/>
        </w:rPr>
        <w:t>doświadczenia projektanta w branży architektonicznej</w:t>
      </w:r>
      <w:r w:rsidR="00E060DB">
        <w:rPr>
          <w:rFonts w:ascii="Tahoma" w:hAnsi="Tahoma" w:cs="Tahoma"/>
          <w:b/>
          <w:bCs/>
          <w:sz w:val="20"/>
          <w:szCs w:val="20"/>
        </w:rPr>
        <w:t xml:space="preserve"> </w:t>
      </w:r>
      <w:r w:rsidR="00E060DB" w:rsidRPr="002718EE">
        <w:rPr>
          <w:rFonts w:ascii="Tahoma" w:hAnsi="Tahoma" w:cs="Tahoma"/>
          <w:b/>
          <w:bCs/>
          <w:sz w:val="20"/>
          <w:szCs w:val="20"/>
        </w:rPr>
        <w:t>bez ograniczeń</w:t>
      </w:r>
      <w:r w:rsidR="00253A0A" w:rsidRPr="002718EE">
        <w:t xml:space="preserve"> </w:t>
      </w:r>
      <w:r w:rsidR="00253A0A" w:rsidRPr="002718EE">
        <w:rPr>
          <w:rFonts w:ascii="Tahoma" w:hAnsi="Tahoma" w:cs="Tahoma"/>
          <w:b/>
          <w:bCs/>
          <w:sz w:val="20"/>
          <w:szCs w:val="20"/>
        </w:rPr>
        <w:t>w zakresie projektowania lub odpowiadające im ważne uprawnienia</w:t>
      </w:r>
      <w:r w:rsidR="00934CF6" w:rsidRPr="002718EE">
        <w:rPr>
          <w:rFonts w:ascii="Tahoma" w:hAnsi="Tahoma" w:cs="Tahoma"/>
          <w:sz w:val="20"/>
          <w:szCs w:val="20"/>
        </w:rPr>
        <w:t>, który bę</w:t>
      </w:r>
      <w:r w:rsidR="00934CF6" w:rsidRPr="00934CF6">
        <w:rPr>
          <w:rFonts w:ascii="Tahoma" w:hAnsi="Tahoma" w:cs="Tahoma"/>
          <w:sz w:val="20"/>
          <w:szCs w:val="20"/>
        </w:rPr>
        <w:t xml:space="preserve">dzie uczestniczyć w wykonywaniu zamówienia (zamawiający wymaga osobistego wykonywania świadczenia przez tę osobę) za wykonanie </w:t>
      </w:r>
      <w:r w:rsidR="00A21B5E" w:rsidRPr="00A21B5E">
        <w:rPr>
          <w:rFonts w:ascii="Tahoma" w:hAnsi="Tahoma" w:cs="Tahoma"/>
          <w:sz w:val="20"/>
          <w:szCs w:val="20"/>
        </w:rPr>
        <w:t xml:space="preserve">w ostatnich 10 latach </w:t>
      </w:r>
      <w:r w:rsidR="00934CF6" w:rsidRPr="00934CF6">
        <w:rPr>
          <w:rFonts w:ascii="Tahoma" w:hAnsi="Tahoma" w:cs="Tahoma"/>
          <w:iCs/>
          <w:sz w:val="20"/>
          <w:szCs w:val="20"/>
        </w:rPr>
        <w:t>dokumentacji budowlano-wykonawczej</w:t>
      </w:r>
      <w:r w:rsidR="00934CF6" w:rsidRPr="00934CF6">
        <w:rPr>
          <w:rFonts w:ascii="Tahoma" w:hAnsi="Tahoma" w:cs="Tahoma"/>
          <w:sz w:val="20"/>
          <w:szCs w:val="20"/>
        </w:rPr>
        <w:t xml:space="preserve"> obejmującej </w:t>
      </w:r>
      <w:r w:rsidR="00934CF6" w:rsidRPr="00934CF6">
        <w:rPr>
          <w:rFonts w:ascii="Tahoma" w:hAnsi="Tahoma" w:cs="Tahoma"/>
          <w:iCs/>
          <w:sz w:val="20"/>
          <w:szCs w:val="20"/>
        </w:rPr>
        <w:t>budowę lub rozbudowę lub przebudowę lub remont budynku, w którym prowadzone będą usługi rehabilitacyjne dla osób z niepełnosprawnością o powierzchni użytkowej min 200 m</w:t>
      </w:r>
      <w:r w:rsidR="00934CF6" w:rsidRPr="00934CF6">
        <w:rPr>
          <w:rFonts w:ascii="Tahoma" w:hAnsi="Tahoma" w:cs="Tahoma"/>
          <w:iCs/>
          <w:sz w:val="20"/>
          <w:szCs w:val="20"/>
          <w:vertAlign w:val="superscript"/>
        </w:rPr>
        <w:t>2</w:t>
      </w:r>
      <w:r w:rsidR="00934CF6" w:rsidRPr="00934CF6">
        <w:rPr>
          <w:rFonts w:ascii="Tahoma" w:hAnsi="Tahoma" w:cs="Tahoma"/>
          <w:iCs/>
          <w:sz w:val="20"/>
          <w:szCs w:val="20"/>
        </w:rPr>
        <w:t>, na którą uzyskano pozwolenie na budowę</w:t>
      </w:r>
      <w:r w:rsidR="00934CF6" w:rsidRPr="00934CF6">
        <w:rPr>
          <w:rFonts w:ascii="Tahoma" w:hAnsi="Tahoma" w:cs="Tahoma"/>
          <w:sz w:val="20"/>
          <w:szCs w:val="20"/>
        </w:rPr>
        <w:t xml:space="preserve">. Wykonawca otrzyma 5 pkt za wskazanie jednej dokumentacji budowlano-wykonawczej, </w:t>
      </w:r>
      <w:r w:rsidR="00934CF6" w:rsidRPr="00934CF6">
        <w:rPr>
          <w:rFonts w:ascii="Tahoma" w:hAnsi="Tahoma" w:cs="Tahoma"/>
          <w:sz w:val="20"/>
          <w:szCs w:val="20"/>
          <w:lang w:bidi="ar-SA"/>
        </w:rPr>
        <w:t xml:space="preserve">maksymalnie </w:t>
      </w:r>
      <w:r w:rsidR="00934CF6" w:rsidRPr="00934CF6">
        <w:rPr>
          <w:rFonts w:ascii="Tahoma" w:hAnsi="Tahoma" w:cs="Tahoma"/>
          <w:sz w:val="20"/>
          <w:szCs w:val="20"/>
        </w:rPr>
        <w:t>10 </w:t>
      </w:r>
      <w:r w:rsidR="00934CF6" w:rsidRPr="00934CF6">
        <w:rPr>
          <w:rFonts w:ascii="Tahoma" w:hAnsi="Tahoma" w:cs="Tahoma"/>
          <w:sz w:val="20"/>
          <w:szCs w:val="20"/>
          <w:lang w:bidi="ar-SA"/>
        </w:rPr>
        <w:t>pkt za</w:t>
      </w:r>
      <w:r w:rsidR="00934CF6" w:rsidRPr="00934CF6">
        <w:rPr>
          <w:rFonts w:ascii="Tahoma" w:hAnsi="Tahoma" w:cs="Tahoma"/>
          <w:sz w:val="20"/>
          <w:szCs w:val="20"/>
        </w:rPr>
        <w:t xml:space="preserve"> wskazanie dwóch dokumentacji budowlano-wykonawczych.</w:t>
      </w:r>
    </w:p>
    <w:p w14:paraId="61096336" w14:textId="77777777" w:rsidR="00934CF6" w:rsidRPr="00934CF6" w:rsidRDefault="00934CF6" w:rsidP="00934CF6">
      <w:pPr>
        <w:autoSpaceDN/>
        <w:jc w:val="center"/>
        <w:textAlignment w:val="auto"/>
        <w:rPr>
          <w:rFonts w:ascii="Tahoma" w:hAnsi="Tahoma" w:cs="Tahoma"/>
          <w:sz w:val="20"/>
          <w:szCs w:val="20"/>
          <w:lang w:bidi="ar-SA"/>
        </w:rPr>
      </w:pPr>
      <w:r w:rsidRPr="00934CF6">
        <w:rPr>
          <w:rFonts w:ascii="Tahoma" w:hAnsi="Tahoma" w:cs="Tahoma"/>
          <w:sz w:val="20"/>
          <w:szCs w:val="20"/>
        </w:rPr>
        <w:t>Jedna dokumentacja budowlano-wykonawcza</w:t>
      </w:r>
      <w:r w:rsidRPr="00934CF6">
        <w:rPr>
          <w:rFonts w:ascii="Tahoma" w:hAnsi="Tahoma" w:cs="Tahoma"/>
          <w:sz w:val="20"/>
          <w:szCs w:val="20"/>
          <w:lang w:bidi="ar-SA"/>
        </w:rPr>
        <w:tab/>
        <w:t xml:space="preserve"> </w:t>
      </w:r>
      <w:r w:rsidRPr="00934CF6">
        <w:rPr>
          <w:rFonts w:ascii="Tahoma" w:hAnsi="Tahoma" w:cs="Tahoma"/>
          <w:sz w:val="20"/>
          <w:szCs w:val="20"/>
        </w:rPr>
        <w:t>5</w:t>
      </w:r>
      <w:r w:rsidRPr="00934CF6">
        <w:rPr>
          <w:rFonts w:ascii="Tahoma" w:hAnsi="Tahoma" w:cs="Tahoma"/>
          <w:sz w:val="20"/>
          <w:szCs w:val="20"/>
          <w:lang w:bidi="ar-SA"/>
        </w:rPr>
        <w:t xml:space="preserve"> pkt</w:t>
      </w:r>
    </w:p>
    <w:p w14:paraId="402FEF93" w14:textId="08C618DA" w:rsidR="00934CF6" w:rsidRPr="00934CF6" w:rsidRDefault="00934CF6" w:rsidP="00934CF6">
      <w:pPr>
        <w:autoSpaceDN/>
        <w:jc w:val="center"/>
        <w:textAlignment w:val="auto"/>
        <w:rPr>
          <w:rFonts w:ascii="Tahoma" w:hAnsi="Tahoma" w:cs="Tahoma"/>
          <w:sz w:val="20"/>
          <w:szCs w:val="20"/>
          <w:lang w:bidi="ar-SA"/>
        </w:rPr>
      </w:pPr>
      <w:r w:rsidRPr="00934CF6">
        <w:rPr>
          <w:rFonts w:ascii="Tahoma" w:hAnsi="Tahoma" w:cs="Tahoma"/>
          <w:sz w:val="20"/>
          <w:szCs w:val="20"/>
        </w:rPr>
        <w:t>Dwie dokumentacje budowlano-wykonawcze</w:t>
      </w:r>
      <w:r>
        <w:rPr>
          <w:rFonts w:ascii="Tahoma" w:hAnsi="Tahoma" w:cs="Tahoma"/>
          <w:sz w:val="20"/>
          <w:szCs w:val="20"/>
        </w:rPr>
        <w:t xml:space="preserve">    </w:t>
      </w:r>
      <w:r w:rsidRPr="00934CF6">
        <w:rPr>
          <w:rFonts w:ascii="Tahoma" w:hAnsi="Tahoma" w:cs="Tahoma"/>
          <w:sz w:val="20"/>
          <w:szCs w:val="20"/>
        </w:rPr>
        <w:t>10</w:t>
      </w:r>
      <w:r w:rsidRPr="00934CF6">
        <w:rPr>
          <w:rFonts w:ascii="Tahoma" w:hAnsi="Tahoma" w:cs="Tahoma"/>
          <w:sz w:val="20"/>
          <w:szCs w:val="20"/>
          <w:lang w:bidi="ar-SA"/>
        </w:rPr>
        <w:t xml:space="preserve"> pkt</w:t>
      </w:r>
    </w:p>
    <w:p w14:paraId="253A0E70" w14:textId="0A06B5E5" w:rsidR="00A46A25" w:rsidRDefault="00A46A25" w:rsidP="00934CF6">
      <w:pPr>
        <w:jc w:val="both"/>
        <w:rPr>
          <w:rFonts w:ascii="Tahoma" w:hAnsi="Tahoma" w:cs="Tahoma"/>
          <w:b/>
          <w:sz w:val="20"/>
          <w:szCs w:val="20"/>
        </w:rPr>
      </w:pPr>
    </w:p>
    <w:p w14:paraId="0C1838FA" w14:textId="6C66222D" w:rsidR="00D407ED" w:rsidRPr="00D407ED" w:rsidRDefault="00D407ED" w:rsidP="003A364E">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32B40896" w:rsidR="00D407ED" w:rsidRPr="00D407ED" w:rsidRDefault="00D407ED" w:rsidP="003A364E">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w:t>
      </w:r>
    </w:p>
    <w:p w14:paraId="47477D7D" w14:textId="77777777" w:rsidR="00D407ED" w:rsidRPr="00D407ED" w:rsidRDefault="00D407ED" w:rsidP="00934CF6">
      <w:pPr>
        <w:rPr>
          <w:rFonts w:ascii="Tahoma" w:hAnsi="Tahoma" w:cs="Tahoma"/>
          <w:sz w:val="20"/>
          <w:szCs w:val="20"/>
        </w:rPr>
      </w:pPr>
      <w:r w:rsidRPr="00D407ED">
        <w:rPr>
          <w:rFonts w:ascii="Tahoma" w:hAnsi="Tahoma" w:cs="Tahoma"/>
          <w:sz w:val="20"/>
          <w:szCs w:val="20"/>
        </w:rPr>
        <w:t>gdzie:</w:t>
      </w:r>
    </w:p>
    <w:p w14:paraId="0F483DF0" w14:textId="77777777" w:rsidR="00934CF6" w:rsidRPr="00934CF6" w:rsidRDefault="00934CF6" w:rsidP="00934CF6">
      <w:pPr>
        <w:jc w:val="both"/>
        <w:rPr>
          <w:rFonts w:ascii="Tahoma" w:hAnsi="Tahoma" w:cs="Tahoma"/>
          <w:sz w:val="20"/>
          <w:szCs w:val="20"/>
        </w:rPr>
      </w:pPr>
      <w:r w:rsidRPr="00934CF6">
        <w:rPr>
          <w:rFonts w:ascii="Tahoma" w:hAnsi="Tahoma" w:cs="Tahoma"/>
          <w:sz w:val="20"/>
          <w:szCs w:val="20"/>
        </w:rPr>
        <w:t>X</w:t>
      </w:r>
      <w:r w:rsidRPr="00934CF6">
        <w:rPr>
          <w:rFonts w:ascii="Tahoma" w:hAnsi="Tahoma" w:cs="Tahoma"/>
          <w:sz w:val="20"/>
          <w:szCs w:val="20"/>
          <w:vertAlign w:val="subscript"/>
        </w:rPr>
        <w:t>1</w:t>
      </w:r>
      <w:r w:rsidRPr="00934CF6">
        <w:rPr>
          <w:rFonts w:ascii="Tahoma" w:hAnsi="Tahoma" w:cs="Tahoma"/>
          <w:sz w:val="20"/>
          <w:szCs w:val="20"/>
        </w:rPr>
        <w:t xml:space="preserve"> – liczba punktów przyznana danej ofercie w kryterium cena oferty,</w:t>
      </w:r>
    </w:p>
    <w:p w14:paraId="617CC9D9" w14:textId="13BB5431" w:rsidR="00934CF6" w:rsidRPr="00934CF6" w:rsidRDefault="00934CF6" w:rsidP="00934CF6">
      <w:pPr>
        <w:jc w:val="both"/>
        <w:rPr>
          <w:rFonts w:ascii="Tahoma" w:hAnsi="Tahoma" w:cs="Tahoma"/>
          <w:sz w:val="20"/>
          <w:szCs w:val="20"/>
        </w:rPr>
      </w:pPr>
      <w:r w:rsidRPr="00934CF6">
        <w:rPr>
          <w:rFonts w:ascii="Tahoma" w:hAnsi="Tahoma" w:cs="Tahoma"/>
          <w:sz w:val="20"/>
          <w:szCs w:val="20"/>
        </w:rPr>
        <w:t>X</w:t>
      </w:r>
      <w:r w:rsidRPr="00934CF6">
        <w:rPr>
          <w:rFonts w:ascii="Tahoma" w:hAnsi="Tahoma" w:cs="Tahoma"/>
          <w:sz w:val="20"/>
          <w:szCs w:val="20"/>
          <w:vertAlign w:val="subscript"/>
        </w:rPr>
        <w:t>2</w:t>
      </w:r>
      <w:r w:rsidRPr="00934CF6">
        <w:rPr>
          <w:rFonts w:ascii="Tahoma" w:hAnsi="Tahoma" w:cs="Tahoma"/>
          <w:sz w:val="20"/>
          <w:szCs w:val="20"/>
        </w:rPr>
        <w:t xml:space="preserve"> – liczba punktów przyznana danej ofercie w kryterium </w:t>
      </w:r>
      <w:r>
        <w:rPr>
          <w:rFonts w:ascii="Tahoma" w:hAnsi="Tahoma" w:cs="Tahoma"/>
          <w:sz w:val="20"/>
          <w:szCs w:val="20"/>
        </w:rPr>
        <w:t>s</w:t>
      </w:r>
      <w:r w:rsidRPr="00934CF6">
        <w:rPr>
          <w:rFonts w:ascii="Tahoma" w:hAnsi="Tahoma" w:cs="Tahoma"/>
          <w:sz w:val="20"/>
          <w:szCs w:val="20"/>
        </w:rPr>
        <w:t>krócenie terminu realizacji przedmiotu umowy,</w:t>
      </w:r>
    </w:p>
    <w:p w14:paraId="58E90FAC" w14:textId="7A9E9DC2" w:rsidR="00934CF6" w:rsidRPr="00934CF6" w:rsidRDefault="00934CF6" w:rsidP="00934CF6">
      <w:pPr>
        <w:ind w:left="426" w:hanging="426"/>
        <w:jc w:val="both"/>
        <w:rPr>
          <w:rFonts w:ascii="Tahoma" w:hAnsi="Tahoma" w:cs="Tahoma"/>
          <w:sz w:val="20"/>
          <w:szCs w:val="20"/>
        </w:rPr>
      </w:pPr>
      <w:r w:rsidRPr="00934CF6">
        <w:rPr>
          <w:rFonts w:ascii="Tahoma" w:hAnsi="Tahoma" w:cs="Tahoma"/>
          <w:sz w:val="20"/>
          <w:szCs w:val="20"/>
        </w:rPr>
        <w:t>X</w:t>
      </w:r>
      <w:r w:rsidRPr="00934CF6">
        <w:rPr>
          <w:rFonts w:ascii="Tahoma" w:hAnsi="Tahoma" w:cs="Tahoma"/>
          <w:sz w:val="20"/>
          <w:szCs w:val="20"/>
          <w:vertAlign w:val="subscript"/>
        </w:rPr>
        <w:t>3</w:t>
      </w:r>
      <w:r w:rsidRPr="00934CF6">
        <w:rPr>
          <w:rFonts w:ascii="Tahoma" w:hAnsi="Tahoma" w:cs="Tahoma"/>
          <w:sz w:val="20"/>
          <w:szCs w:val="20"/>
        </w:rPr>
        <w:t xml:space="preserve"> – liczba punktów przyznana danej ofercie w kryterium wysokość kary umownej za</w:t>
      </w:r>
      <w:r>
        <w:rPr>
          <w:rFonts w:ascii="Tahoma" w:hAnsi="Tahoma" w:cs="Tahoma"/>
          <w:sz w:val="20"/>
          <w:szCs w:val="20"/>
        </w:rPr>
        <w:t xml:space="preserve"> </w:t>
      </w:r>
      <w:r w:rsidRPr="00934CF6">
        <w:rPr>
          <w:rFonts w:ascii="Tahoma" w:hAnsi="Tahoma" w:cs="Tahoma"/>
          <w:sz w:val="20"/>
          <w:szCs w:val="20"/>
        </w:rPr>
        <w:t>nieterminową realizację zamówienia,</w:t>
      </w:r>
    </w:p>
    <w:p w14:paraId="46584D26" w14:textId="31E4C9E2" w:rsidR="00934CF6" w:rsidRPr="00934CF6" w:rsidRDefault="00934CF6" w:rsidP="00934CF6">
      <w:pPr>
        <w:ind w:left="426" w:hanging="426"/>
        <w:jc w:val="both"/>
        <w:rPr>
          <w:rFonts w:ascii="Tahoma" w:hAnsi="Tahoma" w:cs="Tahoma"/>
          <w:sz w:val="20"/>
          <w:szCs w:val="20"/>
        </w:rPr>
      </w:pPr>
      <w:r w:rsidRPr="00934CF6">
        <w:rPr>
          <w:rFonts w:ascii="Tahoma" w:hAnsi="Tahoma" w:cs="Tahoma"/>
          <w:sz w:val="20"/>
          <w:szCs w:val="20"/>
        </w:rPr>
        <w:t>X</w:t>
      </w:r>
      <w:r w:rsidRPr="00934CF6">
        <w:rPr>
          <w:rFonts w:ascii="Tahoma" w:hAnsi="Tahoma" w:cs="Tahoma"/>
          <w:sz w:val="20"/>
          <w:szCs w:val="20"/>
          <w:vertAlign w:val="subscript"/>
        </w:rPr>
        <w:t>4</w:t>
      </w:r>
      <w:r w:rsidRPr="00934CF6">
        <w:rPr>
          <w:rFonts w:ascii="Tahoma" w:hAnsi="Tahoma" w:cs="Tahoma"/>
          <w:sz w:val="20"/>
          <w:szCs w:val="20"/>
        </w:rPr>
        <w:t xml:space="preserve"> – liczba punktów przyznana danej ofercie w kryterium wysokość kary umownej za</w:t>
      </w:r>
      <w:r>
        <w:rPr>
          <w:rFonts w:ascii="Tahoma" w:hAnsi="Tahoma" w:cs="Tahoma"/>
          <w:sz w:val="20"/>
          <w:szCs w:val="20"/>
        </w:rPr>
        <w:t xml:space="preserve"> </w:t>
      </w:r>
      <w:r w:rsidRPr="00934CF6">
        <w:rPr>
          <w:rFonts w:ascii="Tahoma" w:hAnsi="Tahoma" w:cs="Tahoma"/>
          <w:sz w:val="20"/>
          <w:szCs w:val="20"/>
        </w:rPr>
        <w:t>odstąpienie od umowy z przyczyn zależnych od Wykonawcy,</w:t>
      </w:r>
    </w:p>
    <w:p w14:paraId="449484A5" w14:textId="77777777" w:rsidR="00934CF6" w:rsidRPr="00934CF6" w:rsidRDefault="00934CF6" w:rsidP="00934CF6">
      <w:pPr>
        <w:jc w:val="both"/>
        <w:rPr>
          <w:rFonts w:ascii="Tahoma" w:hAnsi="Tahoma" w:cs="Tahoma"/>
          <w:sz w:val="20"/>
          <w:szCs w:val="20"/>
        </w:rPr>
      </w:pPr>
      <w:r w:rsidRPr="00934CF6">
        <w:rPr>
          <w:rFonts w:ascii="Tahoma" w:hAnsi="Tahoma" w:cs="Tahoma"/>
          <w:sz w:val="20"/>
          <w:szCs w:val="20"/>
        </w:rPr>
        <w:t>X</w:t>
      </w:r>
      <w:r w:rsidRPr="00934CF6">
        <w:rPr>
          <w:rFonts w:ascii="Tahoma" w:hAnsi="Tahoma" w:cs="Tahoma"/>
          <w:sz w:val="20"/>
          <w:szCs w:val="20"/>
          <w:vertAlign w:val="subscript"/>
        </w:rPr>
        <w:t>5</w:t>
      </w:r>
      <w:r w:rsidRPr="00934CF6">
        <w:rPr>
          <w:rFonts w:ascii="Tahoma" w:hAnsi="Tahoma" w:cs="Tahoma"/>
          <w:sz w:val="20"/>
          <w:szCs w:val="20"/>
        </w:rPr>
        <w:t xml:space="preserve"> – liczba punktów przyznana danej ofercie w kryterium doświadczenie projektanta w branży architektonicznej,</w:t>
      </w:r>
    </w:p>
    <w:p w14:paraId="10B18D41" w14:textId="77777777" w:rsidR="00934CF6" w:rsidRPr="00934CF6" w:rsidRDefault="00934CF6" w:rsidP="00934CF6">
      <w:pPr>
        <w:jc w:val="both"/>
        <w:rPr>
          <w:rFonts w:ascii="Tahoma" w:hAnsi="Tahoma" w:cs="Tahoma"/>
          <w:sz w:val="20"/>
          <w:szCs w:val="20"/>
        </w:rPr>
      </w:pPr>
      <w:r w:rsidRPr="00934CF6">
        <w:rPr>
          <w:rFonts w:ascii="Tahoma" w:hAnsi="Tahoma" w:cs="Tahoma"/>
          <w:sz w:val="20"/>
          <w:szCs w:val="20"/>
        </w:rPr>
        <w:t>X  –  łączna liczba punktów uzyskana w kryteriach.</w:t>
      </w:r>
    </w:p>
    <w:p w14:paraId="4BB43711" w14:textId="77777777" w:rsidR="000956F3" w:rsidRPr="000956F3" w:rsidRDefault="000956F3" w:rsidP="003A364E">
      <w:pPr>
        <w:rPr>
          <w:rFonts w:ascii="Tahoma" w:hAnsi="Tahoma" w:cs="Tahoma"/>
          <w:b/>
          <w:sz w:val="20"/>
          <w:szCs w:val="20"/>
        </w:rPr>
      </w:pPr>
    </w:p>
    <w:p w14:paraId="5BB17578" w14:textId="77777777" w:rsidR="000956F3" w:rsidRPr="000956F3" w:rsidRDefault="000956F3" w:rsidP="003A364E">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56BAB8EB" w14:textId="77777777" w:rsidR="00F07FC8" w:rsidRPr="004E67AD" w:rsidRDefault="00F07FC8" w:rsidP="003A364E">
      <w:pPr>
        <w:pStyle w:val="Standard"/>
        <w:jc w:val="both"/>
        <w:rPr>
          <w:rFonts w:ascii="Tahoma" w:hAnsi="Tahoma" w:cs="Tahoma"/>
        </w:rPr>
      </w:pPr>
    </w:p>
    <w:p w14:paraId="39CC5954" w14:textId="77777777" w:rsidR="00DB33D1" w:rsidRPr="004E67AD" w:rsidRDefault="00DB33D1" w:rsidP="003A364E">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3A364E">
      <w:pPr>
        <w:pStyle w:val="Tekstpodstawowywcity31"/>
        <w:tabs>
          <w:tab w:val="left" w:pos="840"/>
        </w:tabs>
        <w:ind w:left="120"/>
        <w:rPr>
          <w:rFonts w:ascii="Tahoma" w:hAnsi="Tahoma" w:cs="Tahoma"/>
          <w:b/>
          <w:i/>
          <w:sz w:val="18"/>
          <w:szCs w:val="18"/>
          <w:u w:val="single"/>
        </w:rPr>
      </w:pPr>
    </w:p>
    <w:p w14:paraId="6083A134" w14:textId="53458456" w:rsidR="00DB33D1" w:rsidRPr="004E67AD" w:rsidRDefault="00DB33D1" w:rsidP="00020238">
      <w:pPr>
        <w:pStyle w:val="Standard"/>
        <w:numPr>
          <w:ilvl w:val="3"/>
          <w:numId w:val="388"/>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0" w:name="_Hlk502261478"/>
      <w:r w:rsidR="00E43ADB">
        <w:rPr>
          <w:rFonts w:ascii="Tahoma" w:hAnsi="Tahoma" w:cs="Tahoma"/>
          <w:b/>
        </w:rPr>
        <w:t>4</w:t>
      </w:r>
      <w:r w:rsidRPr="004E67AD">
        <w:rPr>
          <w:rFonts w:ascii="Tahoma" w:hAnsi="Tahoma" w:cs="Tahoma"/>
          <w:b/>
        </w:rPr>
        <w:t xml:space="preserve"> </w:t>
      </w:r>
      <w:bookmarkEnd w:id="10"/>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020238">
      <w:pPr>
        <w:pStyle w:val="Standard"/>
        <w:numPr>
          <w:ilvl w:val="3"/>
          <w:numId w:val="388"/>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020238">
      <w:pPr>
        <w:pStyle w:val="Standard"/>
        <w:numPr>
          <w:ilvl w:val="3"/>
          <w:numId w:val="388"/>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020238">
      <w:pPr>
        <w:pStyle w:val="Standard"/>
        <w:numPr>
          <w:ilvl w:val="3"/>
          <w:numId w:val="388"/>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020238">
      <w:pPr>
        <w:pStyle w:val="Standard"/>
        <w:numPr>
          <w:ilvl w:val="3"/>
          <w:numId w:val="388"/>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020238">
      <w:pPr>
        <w:pStyle w:val="Standard"/>
        <w:numPr>
          <w:ilvl w:val="1"/>
          <w:numId w:val="111"/>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0517C591" w14:textId="7A589064" w:rsidR="00DB33D1" w:rsidRPr="00D62547" w:rsidRDefault="00DB33D1" w:rsidP="00020238">
      <w:pPr>
        <w:pStyle w:val="Standard"/>
        <w:numPr>
          <w:ilvl w:val="1"/>
          <w:numId w:val="111"/>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r w:rsidR="002355EF" w:rsidRPr="00D62547">
        <w:rPr>
          <w:rFonts w:ascii="Tahoma" w:hAnsi="Tahoma" w:cs="Tahoma"/>
        </w:rPr>
        <w:t xml:space="preserve">. </w:t>
      </w:r>
      <w:r w:rsidRPr="00D62547">
        <w:rPr>
          <w:rFonts w:ascii="Tahoma" w:hAnsi="Tahoma" w:cs="Tahoma"/>
        </w:rPr>
        <w:t xml:space="preserve">  </w:t>
      </w:r>
    </w:p>
    <w:p w14:paraId="7C02FF73" w14:textId="77777777" w:rsidR="00DB33D1" w:rsidRPr="004E67AD" w:rsidRDefault="00DB33D1" w:rsidP="00020238">
      <w:pPr>
        <w:pStyle w:val="Standard"/>
        <w:numPr>
          <w:ilvl w:val="3"/>
          <w:numId w:val="389"/>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020238">
      <w:pPr>
        <w:pStyle w:val="Standard"/>
        <w:numPr>
          <w:ilvl w:val="3"/>
          <w:numId w:val="389"/>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3A364E">
      <w:pPr>
        <w:pStyle w:val="Standard"/>
        <w:suppressAutoHyphens w:val="0"/>
        <w:jc w:val="both"/>
        <w:rPr>
          <w:rFonts w:ascii="Tahoma" w:hAnsi="Tahoma" w:cs="Tahoma"/>
        </w:rPr>
      </w:pPr>
    </w:p>
    <w:p w14:paraId="47EEAFEA"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3A364E">
      <w:pPr>
        <w:pStyle w:val="Standard"/>
        <w:rPr>
          <w:rFonts w:ascii="Tahoma" w:hAnsi="Tahoma" w:cs="Tahoma"/>
          <w:sz w:val="18"/>
          <w:szCs w:val="18"/>
        </w:rPr>
      </w:pPr>
    </w:p>
    <w:p w14:paraId="5B367C24" w14:textId="785BA107" w:rsidR="00DB33D1" w:rsidRPr="004E67AD" w:rsidRDefault="00DB33D1" w:rsidP="00020238">
      <w:pPr>
        <w:pStyle w:val="Standard"/>
        <w:numPr>
          <w:ilvl w:val="0"/>
          <w:numId w:val="390"/>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D62547">
        <w:rPr>
          <w:rFonts w:ascii="Tahoma" w:hAnsi="Tahoma" w:cs="Tahoma"/>
        </w:rPr>
        <w:t>4</w:t>
      </w:r>
      <w:r w:rsidRPr="004E67AD">
        <w:rPr>
          <w:rFonts w:ascii="Tahoma" w:hAnsi="Tahoma" w:cs="Tahoma"/>
        </w:rPr>
        <w:t xml:space="preserve"> do Działu I SIWZ.</w:t>
      </w:r>
    </w:p>
    <w:p w14:paraId="54455269" w14:textId="77777777" w:rsidR="00DB33D1" w:rsidRPr="004E67AD" w:rsidRDefault="00DB33D1" w:rsidP="00020238">
      <w:pPr>
        <w:pStyle w:val="Standard"/>
        <w:numPr>
          <w:ilvl w:val="0"/>
          <w:numId w:val="390"/>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3A364E">
      <w:pPr>
        <w:pStyle w:val="Standard"/>
        <w:ind w:left="284"/>
        <w:jc w:val="both"/>
        <w:rPr>
          <w:rFonts w:ascii="Tahoma" w:hAnsi="Tahoma" w:cs="Tahoma"/>
        </w:rPr>
      </w:pPr>
    </w:p>
    <w:p w14:paraId="38623B74"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3A364E">
      <w:pPr>
        <w:pStyle w:val="Nagwek2"/>
        <w:ind w:left="180"/>
        <w:jc w:val="both"/>
        <w:rPr>
          <w:rFonts w:ascii="Tahoma" w:hAnsi="Tahoma" w:cs="Tahoma"/>
          <w:bCs w:val="0"/>
          <w:iCs w:val="0"/>
          <w:sz w:val="18"/>
          <w:szCs w:val="18"/>
          <w:u w:val="single"/>
        </w:rPr>
      </w:pPr>
    </w:p>
    <w:p w14:paraId="3FBF3D75" w14:textId="71585106" w:rsidR="00DB33D1" w:rsidRPr="004E67AD" w:rsidRDefault="00DB33D1" w:rsidP="00020238">
      <w:pPr>
        <w:pStyle w:val="Standard"/>
        <w:numPr>
          <w:ilvl w:val="0"/>
          <w:numId w:val="391"/>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D62547">
        <w:rPr>
          <w:rFonts w:ascii="Tahoma" w:hAnsi="Tahoma" w:cs="Tahoma"/>
          <w:b/>
          <w:bCs/>
        </w:rPr>
        <w:t>10</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020238">
      <w:pPr>
        <w:pStyle w:val="Standard"/>
        <w:numPr>
          <w:ilvl w:val="0"/>
          <w:numId w:val="391"/>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020238">
      <w:pPr>
        <w:pStyle w:val="Standard"/>
        <w:numPr>
          <w:ilvl w:val="0"/>
          <w:numId w:val="391"/>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020238">
      <w:pPr>
        <w:pStyle w:val="Standard"/>
        <w:numPr>
          <w:ilvl w:val="0"/>
          <w:numId w:val="393"/>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020238">
      <w:pPr>
        <w:pStyle w:val="Standard"/>
        <w:numPr>
          <w:ilvl w:val="0"/>
          <w:numId w:val="393"/>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020238">
      <w:pPr>
        <w:pStyle w:val="Standard"/>
        <w:numPr>
          <w:ilvl w:val="0"/>
          <w:numId w:val="393"/>
        </w:numPr>
        <w:ind w:left="567" w:hanging="283"/>
        <w:jc w:val="both"/>
      </w:pPr>
      <w:r w:rsidRPr="004E67AD">
        <w:rPr>
          <w:rFonts w:ascii="Tahoma" w:hAnsi="Tahoma" w:cs="Tahoma"/>
        </w:rPr>
        <w:t>gwarancjach bankowych,</w:t>
      </w:r>
    </w:p>
    <w:p w14:paraId="15A54A42" w14:textId="77777777" w:rsidR="00DB33D1" w:rsidRPr="004E67AD" w:rsidRDefault="00DB33D1" w:rsidP="00020238">
      <w:pPr>
        <w:pStyle w:val="Standard"/>
        <w:numPr>
          <w:ilvl w:val="0"/>
          <w:numId w:val="393"/>
        </w:numPr>
        <w:ind w:left="567" w:hanging="283"/>
        <w:jc w:val="both"/>
      </w:pPr>
      <w:r w:rsidRPr="004E67AD">
        <w:rPr>
          <w:rFonts w:ascii="Tahoma" w:hAnsi="Tahoma" w:cs="Tahoma"/>
        </w:rPr>
        <w:t>gwarancjach ubezpieczeniowych,</w:t>
      </w:r>
    </w:p>
    <w:p w14:paraId="011E8B70" w14:textId="77777777" w:rsidR="00DB33D1" w:rsidRPr="004E67AD" w:rsidRDefault="00DB33D1" w:rsidP="00020238">
      <w:pPr>
        <w:pStyle w:val="Standard"/>
        <w:numPr>
          <w:ilvl w:val="0"/>
          <w:numId w:val="393"/>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3A364E">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25DF3E2F" w:rsidR="00DB33D1" w:rsidRPr="004353DF" w:rsidRDefault="00DB33D1" w:rsidP="00020238">
      <w:pPr>
        <w:pStyle w:val="Standard"/>
        <w:numPr>
          <w:ilvl w:val="0"/>
          <w:numId w:val="392"/>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D62547" w:rsidRPr="00D62547">
        <w:rPr>
          <w:rFonts w:ascii="Tahoma" w:hAnsi="Tahoma" w:cs="Tahoma"/>
          <w:b/>
        </w:rPr>
        <w:t xml:space="preserve">22 1560 1094 0000 9250 0000 2828 </w:t>
      </w:r>
      <w:r w:rsidRPr="004353DF">
        <w:rPr>
          <w:rFonts w:ascii="Tahoma" w:hAnsi="Tahoma" w:cs="Tahoma"/>
        </w:rPr>
        <w:t>z dopiskiem na blankiecie przelewu jakiego postępowania dotyczy.</w:t>
      </w:r>
    </w:p>
    <w:p w14:paraId="4CCF7708" w14:textId="77777777" w:rsidR="00DB33D1" w:rsidRPr="004E67AD" w:rsidRDefault="00DB33D1" w:rsidP="00020238">
      <w:pPr>
        <w:pStyle w:val="Standard"/>
        <w:numPr>
          <w:ilvl w:val="0"/>
          <w:numId w:val="392"/>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020238">
      <w:pPr>
        <w:pStyle w:val="Standard"/>
        <w:numPr>
          <w:ilvl w:val="0"/>
          <w:numId w:val="392"/>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020238">
      <w:pPr>
        <w:pStyle w:val="Standard"/>
        <w:numPr>
          <w:ilvl w:val="0"/>
          <w:numId w:val="392"/>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020238">
      <w:pPr>
        <w:pStyle w:val="Standard"/>
        <w:numPr>
          <w:ilvl w:val="0"/>
          <w:numId w:val="392"/>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020238">
      <w:pPr>
        <w:pStyle w:val="Standard"/>
        <w:numPr>
          <w:ilvl w:val="0"/>
          <w:numId w:val="392"/>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020238">
      <w:pPr>
        <w:pStyle w:val="Standard"/>
        <w:numPr>
          <w:ilvl w:val="0"/>
          <w:numId w:val="392"/>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020238">
      <w:pPr>
        <w:pStyle w:val="Standard"/>
        <w:numPr>
          <w:ilvl w:val="0"/>
          <w:numId w:val="392"/>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020238">
      <w:pPr>
        <w:pStyle w:val="Standard"/>
        <w:numPr>
          <w:ilvl w:val="0"/>
          <w:numId w:val="392"/>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020238">
      <w:pPr>
        <w:pStyle w:val="Standard"/>
        <w:numPr>
          <w:ilvl w:val="0"/>
          <w:numId w:val="392"/>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020238">
      <w:pPr>
        <w:pStyle w:val="Standard"/>
        <w:numPr>
          <w:ilvl w:val="0"/>
          <w:numId w:val="392"/>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020238">
      <w:pPr>
        <w:pStyle w:val="Standard"/>
        <w:numPr>
          <w:ilvl w:val="0"/>
          <w:numId w:val="392"/>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020238">
      <w:pPr>
        <w:pStyle w:val="Standard"/>
        <w:numPr>
          <w:ilvl w:val="0"/>
          <w:numId w:val="392"/>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3A364E">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3A364E">
      <w:pPr>
        <w:pStyle w:val="Standard"/>
        <w:ind w:left="284"/>
        <w:jc w:val="both"/>
      </w:pPr>
      <w:r w:rsidRPr="004E67AD">
        <w:rPr>
          <w:rFonts w:ascii="Tahoma" w:hAnsi="Tahoma" w:cs="Tahoma"/>
        </w:rPr>
        <w:t>- 30% wysokości zabezpieczenia zostanie zwrócone nie później niż w 15 dniu po upływie okresu rękojmi za wady.</w:t>
      </w:r>
    </w:p>
    <w:p w14:paraId="6E7D8470" w14:textId="77777777" w:rsidR="008F3B6D" w:rsidRPr="004E67AD" w:rsidRDefault="008F3B6D" w:rsidP="003A364E">
      <w:pPr>
        <w:pStyle w:val="Standard"/>
        <w:tabs>
          <w:tab w:val="left" w:pos="3969"/>
        </w:tabs>
        <w:jc w:val="both"/>
        <w:rPr>
          <w:rFonts w:ascii="Tahoma" w:hAnsi="Tahoma" w:cs="Tahoma"/>
        </w:rPr>
      </w:pPr>
    </w:p>
    <w:p w14:paraId="11E03DF8" w14:textId="0E5F28D6"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3A364E">
      <w:pPr>
        <w:pStyle w:val="Standard"/>
        <w:ind w:left="120"/>
        <w:jc w:val="both"/>
        <w:rPr>
          <w:rFonts w:ascii="Tahoma" w:hAnsi="Tahoma" w:cs="Tahoma"/>
          <w:b/>
          <w:i/>
          <w:sz w:val="18"/>
          <w:szCs w:val="18"/>
          <w:u w:val="single"/>
        </w:rPr>
      </w:pPr>
    </w:p>
    <w:p w14:paraId="7DADCF1F" w14:textId="77777777" w:rsidR="00DB33D1" w:rsidRPr="004E67AD" w:rsidRDefault="00DB33D1" w:rsidP="00020238">
      <w:pPr>
        <w:pStyle w:val="Standard"/>
        <w:numPr>
          <w:ilvl w:val="0"/>
          <w:numId w:val="394"/>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020238">
      <w:pPr>
        <w:pStyle w:val="Standard"/>
        <w:numPr>
          <w:ilvl w:val="0"/>
          <w:numId w:val="394"/>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020238">
      <w:pPr>
        <w:pStyle w:val="Standard"/>
        <w:numPr>
          <w:ilvl w:val="0"/>
          <w:numId w:val="394"/>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020238">
      <w:pPr>
        <w:pStyle w:val="Standard"/>
        <w:numPr>
          <w:ilvl w:val="0"/>
          <w:numId w:val="394"/>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3A364E">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3A364E">
      <w:pPr>
        <w:pStyle w:val="Standard"/>
        <w:ind w:left="720"/>
        <w:jc w:val="both"/>
      </w:pPr>
      <w:r w:rsidRPr="004E67AD">
        <w:rPr>
          <w:rFonts w:ascii="Tahoma" w:hAnsi="Tahoma" w:cs="Tahoma"/>
        </w:rPr>
        <w:t>2) odwołanie,</w:t>
      </w:r>
    </w:p>
    <w:p w14:paraId="30DA7A4B" w14:textId="77777777" w:rsidR="00DB33D1" w:rsidRPr="004E67AD" w:rsidRDefault="00DB33D1" w:rsidP="003A364E">
      <w:pPr>
        <w:pStyle w:val="Standard"/>
        <w:ind w:left="720"/>
        <w:jc w:val="both"/>
      </w:pPr>
      <w:r w:rsidRPr="004E67AD">
        <w:rPr>
          <w:rFonts w:ascii="Tahoma" w:hAnsi="Tahoma" w:cs="Tahoma"/>
        </w:rPr>
        <w:t>3) skarga do sądu.</w:t>
      </w:r>
    </w:p>
    <w:p w14:paraId="48926DA8"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020238">
      <w:pPr>
        <w:pStyle w:val="Standard"/>
        <w:numPr>
          <w:ilvl w:val="0"/>
          <w:numId w:val="395"/>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3A364E">
      <w:pPr>
        <w:pStyle w:val="Standard"/>
        <w:suppressAutoHyphens w:val="0"/>
        <w:jc w:val="both"/>
        <w:rPr>
          <w:rFonts w:ascii="Tahoma" w:hAnsi="Tahoma" w:cs="Tahoma"/>
        </w:rPr>
      </w:pPr>
    </w:p>
    <w:p w14:paraId="10BC7C3D" w14:textId="7CE1862C"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Informacja na temat przewidywanych zamówień polegających na powtórzeniu podobnych </w:t>
      </w:r>
      <w:r w:rsidR="002503F3">
        <w:rPr>
          <w:rFonts w:ascii="Tahoma" w:hAnsi="Tahoma" w:cs="Tahoma"/>
          <w:b/>
          <w:i/>
          <w:u w:val="single"/>
        </w:rPr>
        <w:t>usług</w:t>
      </w:r>
      <w:r w:rsidRPr="004E67AD">
        <w:rPr>
          <w:rFonts w:ascii="Tahoma" w:hAnsi="Tahoma" w:cs="Tahoma"/>
          <w:b/>
          <w:i/>
          <w:u w:val="single"/>
        </w:rPr>
        <w:t>.</w:t>
      </w:r>
    </w:p>
    <w:p w14:paraId="29F6E5E3" w14:textId="77777777" w:rsidR="00DB33D1" w:rsidRPr="004E67AD" w:rsidRDefault="00DB33D1" w:rsidP="003A364E">
      <w:pPr>
        <w:pStyle w:val="Standard"/>
        <w:ind w:left="-60"/>
        <w:jc w:val="both"/>
        <w:rPr>
          <w:rFonts w:ascii="Tahoma" w:hAnsi="Tahoma" w:cs="Tahoma"/>
          <w:b/>
          <w:i/>
          <w:u w:val="single"/>
        </w:rPr>
      </w:pPr>
    </w:p>
    <w:p w14:paraId="53CEC939" w14:textId="77777777" w:rsidR="002503F3" w:rsidRPr="002503F3" w:rsidRDefault="002503F3" w:rsidP="002503F3">
      <w:pPr>
        <w:suppressAutoHyphens w:val="0"/>
        <w:jc w:val="both"/>
        <w:rPr>
          <w:rFonts w:ascii="Tahoma" w:hAnsi="Tahoma" w:cs="Tahoma"/>
          <w:sz w:val="20"/>
          <w:szCs w:val="20"/>
        </w:rPr>
      </w:pPr>
      <w:r w:rsidRPr="002503F3">
        <w:rPr>
          <w:rFonts w:ascii="Tahoma" w:hAnsi="Tahoma" w:cs="Tahoma"/>
          <w:sz w:val="20"/>
          <w:szCs w:val="20"/>
        </w:rPr>
        <w:t xml:space="preserve">Zamawiający nie przewiduje udzielenia zamówień, o których mowa w art. 67 ust. 1 pkt 6) ustawy </w:t>
      </w:r>
      <w:proofErr w:type="spellStart"/>
      <w:r w:rsidRPr="002503F3">
        <w:rPr>
          <w:rFonts w:ascii="Tahoma" w:hAnsi="Tahoma" w:cs="Tahoma"/>
          <w:sz w:val="20"/>
          <w:szCs w:val="20"/>
        </w:rPr>
        <w:t>Pzp</w:t>
      </w:r>
      <w:proofErr w:type="spellEnd"/>
      <w:r w:rsidRPr="002503F3">
        <w:rPr>
          <w:rFonts w:ascii="Tahoma" w:hAnsi="Tahoma" w:cs="Tahoma"/>
          <w:sz w:val="20"/>
          <w:szCs w:val="20"/>
        </w:rPr>
        <w:t xml:space="preserve">. </w:t>
      </w:r>
    </w:p>
    <w:p w14:paraId="13D82E1A" w14:textId="77777777" w:rsidR="001F5B2C" w:rsidRPr="004E67AD" w:rsidRDefault="001F5B2C" w:rsidP="003A364E">
      <w:pPr>
        <w:pStyle w:val="Standard"/>
        <w:suppressAutoHyphens w:val="0"/>
        <w:jc w:val="both"/>
        <w:rPr>
          <w:rFonts w:ascii="Tahoma" w:hAnsi="Tahoma" w:cs="Tahoma"/>
        </w:rPr>
      </w:pPr>
    </w:p>
    <w:p w14:paraId="30216BF1" w14:textId="05C05465"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wariantowe</w:t>
      </w:r>
      <w:r w:rsidR="00A83DA2">
        <w:rPr>
          <w:rFonts w:ascii="Tahoma" w:hAnsi="Tahoma" w:cs="Tahoma"/>
          <w:b/>
          <w:i/>
          <w:u w:val="single"/>
        </w:rPr>
        <w:t xml:space="preserve"> i</w:t>
      </w:r>
      <w:r w:rsidR="00A83DA2" w:rsidRPr="00A83DA2">
        <w:rPr>
          <w:rFonts w:ascii="Tahoma" w:hAnsi="Tahoma" w:cs="Tahoma"/>
          <w:b/>
          <w:i/>
          <w:u w:val="single"/>
        </w:rPr>
        <w:t xml:space="preserve"> </w:t>
      </w:r>
      <w:r w:rsidR="00A83DA2" w:rsidRPr="004E67AD">
        <w:rPr>
          <w:rFonts w:ascii="Tahoma" w:hAnsi="Tahoma" w:cs="Tahoma"/>
          <w:b/>
          <w:i/>
          <w:u w:val="single"/>
        </w:rPr>
        <w:t>częściowe.</w:t>
      </w:r>
      <w:r w:rsidRPr="004E67AD">
        <w:rPr>
          <w:rFonts w:ascii="Tahoma" w:hAnsi="Tahoma" w:cs="Tahoma"/>
          <w:b/>
          <w:i/>
        </w:rPr>
        <w:t>.</w:t>
      </w:r>
    </w:p>
    <w:p w14:paraId="0D36D8B8" w14:textId="77777777" w:rsidR="00DB33D1" w:rsidRPr="004E67AD" w:rsidRDefault="00DB33D1" w:rsidP="003A364E">
      <w:pPr>
        <w:pStyle w:val="Standard"/>
        <w:ind w:left="-60"/>
        <w:jc w:val="both"/>
        <w:rPr>
          <w:rFonts w:ascii="Tahoma" w:hAnsi="Tahoma" w:cs="Tahoma"/>
          <w:b/>
          <w:i/>
        </w:rPr>
      </w:pPr>
    </w:p>
    <w:p w14:paraId="0C24B37F" w14:textId="70F0A7C2" w:rsidR="00DB33D1" w:rsidRPr="004E67AD" w:rsidRDefault="00DB33D1" w:rsidP="003A364E">
      <w:pPr>
        <w:pStyle w:val="Standard"/>
        <w:jc w:val="both"/>
        <w:rPr>
          <w:rFonts w:ascii="Tahoma" w:hAnsi="Tahoma" w:cs="Tahoma"/>
        </w:rPr>
      </w:pPr>
      <w:r w:rsidRPr="004E67AD">
        <w:rPr>
          <w:rFonts w:ascii="Tahoma" w:hAnsi="Tahoma" w:cs="Tahoma"/>
        </w:rPr>
        <w:t>Zamawiający nie dopuszcza możliwości składania ofert wariantowych</w:t>
      </w:r>
      <w:r w:rsidR="00A83DA2">
        <w:rPr>
          <w:rFonts w:ascii="Tahoma" w:hAnsi="Tahoma" w:cs="Tahoma"/>
        </w:rPr>
        <w:t xml:space="preserve"> i </w:t>
      </w:r>
      <w:r w:rsidR="00A83DA2" w:rsidRPr="00A83DA2">
        <w:rPr>
          <w:rFonts w:ascii="Tahoma" w:hAnsi="Tahoma" w:cs="Tahoma"/>
        </w:rPr>
        <w:t>nie dopuszcza możliwości składania ofert częściowych</w:t>
      </w:r>
      <w:r w:rsidRPr="004E67AD">
        <w:rPr>
          <w:rFonts w:ascii="Tahoma" w:hAnsi="Tahoma" w:cs="Tahoma"/>
        </w:rPr>
        <w:t>.</w:t>
      </w:r>
    </w:p>
    <w:p w14:paraId="0EC09D44" w14:textId="77777777" w:rsidR="00410975" w:rsidRPr="004E67AD" w:rsidRDefault="00410975" w:rsidP="00A83DA2">
      <w:pPr>
        <w:pStyle w:val="Standard"/>
        <w:jc w:val="both"/>
        <w:rPr>
          <w:rFonts w:ascii="Tahoma" w:hAnsi="Tahoma" w:cs="Tahoma"/>
          <w:b/>
          <w:i/>
          <w:u w:val="single"/>
        </w:rPr>
      </w:pPr>
    </w:p>
    <w:p w14:paraId="3A6240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3A364E">
      <w:pPr>
        <w:pStyle w:val="Standard"/>
        <w:ind w:left="-60"/>
        <w:jc w:val="both"/>
        <w:rPr>
          <w:rFonts w:ascii="Tahoma" w:hAnsi="Tahoma" w:cs="Tahoma"/>
          <w:b/>
          <w:i/>
          <w:u w:val="single"/>
        </w:rPr>
      </w:pPr>
    </w:p>
    <w:p w14:paraId="56675491" w14:textId="77777777" w:rsidR="00DB33D1" w:rsidRPr="004E67AD" w:rsidRDefault="00DB33D1" w:rsidP="003A364E">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22F42AA1" w14:textId="77777777" w:rsidR="00054F5C" w:rsidRPr="004E67AD" w:rsidRDefault="00054F5C" w:rsidP="003A364E">
      <w:pPr>
        <w:pStyle w:val="NormalnyWeb"/>
        <w:spacing w:before="0" w:after="0"/>
        <w:jc w:val="both"/>
        <w:rPr>
          <w:rFonts w:ascii="Tahoma" w:hAnsi="Tahoma" w:cs="Tahoma"/>
          <w:color w:val="auto"/>
        </w:rPr>
      </w:pPr>
    </w:p>
    <w:p w14:paraId="6728F677"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3A364E">
      <w:pPr>
        <w:pStyle w:val="Standard"/>
        <w:ind w:left="-60"/>
        <w:jc w:val="both"/>
        <w:rPr>
          <w:rFonts w:ascii="Tahoma" w:hAnsi="Tahoma" w:cs="Tahoma"/>
          <w:b/>
          <w:i/>
          <w:u w:val="single"/>
        </w:rPr>
      </w:pPr>
    </w:p>
    <w:p w14:paraId="4362798F" w14:textId="095404D6" w:rsidR="00DB33D1" w:rsidRPr="00AF64B6" w:rsidRDefault="00DB33D1" w:rsidP="003A364E">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A4433B">
        <w:rPr>
          <w:rFonts w:ascii="Tahoma" w:hAnsi="Tahoma" w:cs="Tahoma"/>
          <w:bCs/>
        </w:rPr>
        <w:t>9</w:t>
      </w:r>
      <w:r w:rsidR="008F3B6D" w:rsidRPr="004E67AD">
        <w:rPr>
          <w:rFonts w:ascii="Tahoma" w:hAnsi="Tahoma" w:cs="Tahoma"/>
          <w:bCs/>
        </w:rPr>
        <w:t xml:space="preserve"> r. poz.</w:t>
      </w:r>
      <w:r w:rsidR="00A4433B">
        <w:rPr>
          <w:rFonts w:ascii="Tahoma" w:hAnsi="Tahoma" w:cs="Tahoma"/>
          <w:bCs/>
        </w:rPr>
        <w:t xml:space="preserve"> 1843</w:t>
      </w:r>
      <w:r w:rsidRPr="004E67AD">
        <w:rPr>
          <w:rFonts w:ascii="Tahoma" w:hAnsi="Tahoma" w:cs="Tahoma"/>
          <w:bCs/>
        </w:rPr>
        <w:t>)</w:t>
      </w:r>
      <w:r w:rsidRPr="004E67AD">
        <w:rPr>
          <w:rFonts w:ascii="Tahoma" w:hAnsi="Tahoma" w:cs="Tahoma"/>
        </w:rPr>
        <w:t xml:space="preserve"> oraz przep</w:t>
      </w:r>
      <w:r w:rsidR="00AF64B6">
        <w:rPr>
          <w:rFonts w:ascii="Tahoma" w:hAnsi="Tahoma" w:cs="Tahoma"/>
        </w:rPr>
        <w:t xml:space="preserve">isy ustawy - Kodeks cywilny.   </w:t>
      </w:r>
      <w:r w:rsidRPr="004E67AD">
        <w:rPr>
          <w:rFonts w:ascii="Tahoma" w:hAnsi="Tahoma" w:cs="Tahoma"/>
        </w:rPr>
        <w:t xml:space="preserve">         </w:t>
      </w:r>
    </w:p>
    <w:p w14:paraId="33DE4D93" w14:textId="4A033961" w:rsidR="00DB33D1" w:rsidRDefault="00DB33D1" w:rsidP="003A364E">
      <w:pPr>
        <w:pStyle w:val="Standard"/>
        <w:jc w:val="both"/>
        <w:rPr>
          <w:rFonts w:ascii="Tahoma" w:hAnsi="Tahoma" w:cs="Tahoma"/>
        </w:rPr>
      </w:pPr>
      <w:r w:rsidRPr="004E67AD">
        <w:rPr>
          <w:rFonts w:ascii="Tahoma" w:hAnsi="Tahoma" w:cs="Tahoma"/>
        </w:rPr>
        <w:t>Podpisy Komisji Przetargowej:</w:t>
      </w:r>
    </w:p>
    <w:p w14:paraId="55E13FA6" w14:textId="75827570" w:rsidR="00092E5E" w:rsidRPr="00E430FB" w:rsidRDefault="00DB33D1" w:rsidP="00020238">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Prze</w:t>
      </w:r>
      <w:r w:rsidR="0036581C" w:rsidRPr="00E430FB">
        <w:rPr>
          <w:rFonts w:ascii="Tahoma" w:hAnsi="Tahoma" w:cs="Tahoma"/>
        </w:rPr>
        <w:t xml:space="preserve">wodnicząca Komisji </w:t>
      </w:r>
      <w:r w:rsidR="0036581C" w:rsidRPr="00E430FB">
        <w:rPr>
          <w:rFonts w:ascii="Tahoma" w:hAnsi="Tahoma" w:cs="Tahoma"/>
        </w:rPr>
        <w:tab/>
        <w:t xml:space="preserve">- Katarzyna </w:t>
      </w:r>
      <w:proofErr w:type="spellStart"/>
      <w:r w:rsidRPr="00E430FB">
        <w:rPr>
          <w:rFonts w:ascii="Tahoma" w:hAnsi="Tahoma" w:cs="Tahoma"/>
        </w:rPr>
        <w:t>Lerch</w:t>
      </w:r>
      <w:proofErr w:type="spellEnd"/>
      <w:r w:rsidR="00A83DA2">
        <w:rPr>
          <w:rFonts w:ascii="Tahoma" w:hAnsi="Tahoma" w:cs="Tahoma"/>
        </w:rPr>
        <w:tab/>
      </w:r>
    </w:p>
    <w:p w14:paraId="0DE601CD" w14:textId="28E04EC3" w:rsidR="00A83DA2" w:rsidRPr="00E430FB" w:rsidRDefault="00DB33D1" w:rsidP="00020238">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Sekretarz Komisji</w:t>
      </w:r>
      <w:r w:rsidRPr="00E430FB">
        <w:rPr>
          <w:rFonts w:ascii="Tahoma" w:hAnsi="Tahoma" w:cs="Tahoma"/>
        </w:rPr>
        <w:tab/>
        <w:t>- Justyna Wuwer</w:t>
      </w:r>
      <w:r w:rsidR="004353DF" w:rsidRPr="00E430FB">
        <w:rPr>
          <w:rFonts w:ascii="Tahoma" w:hAnsi="Tahoma" w:cs="Tahoma"/>
        </w:rPr>
        <w:tab/>
      </w:r>
    </w:p>
    <w:p w14:paraId="62218FFA" w14:textId="403A5918" w:rsidR="00A83DA2" w:rsidRPr="00E430FB" w:rsidRDefault="00BA0BAE" w:rsidP="00020238">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D3BED" w:rsidRPr="00E430FB">
        <w:rPr>
          <w:rFonts w:ascii="Tahoma" w:hAnsi="Tahoma" w:cs="Tahoma"/>
        </w:rPr>
        <w:t xml:space="preserve"> </w:t>
      </w:r>
      <w:r w:rsidR="002355EF" w:rsidRPr="00E430FB">
        <w:rPr>
          <w:rFonts w:ascii="Tahoma" w:hAnsi="Tahoma" w:cs="Tahoma"/>
        </w:rPr>
        <w:t>Sylwia Markowska</w:t>
      </w:r>
      <w:r w:rsidR="004353DF" w:rsidRPr="00E430FB">
        <w:rPr>
          <w:rFonts w:ascii="Tahoma" w:hAnsi="Tahoma" w:cs="Tahoma"/>
        </w:rPr>
        <w:tab/>
      </w:r>
    </w:p>
    <w:p w14:paraId="7819DD7C" w14:textId="1978C7C9" w:rsidR="00A83DA2" w:rsidRPr="00E430FB" w:rsidRDefault="00054F5C" w:rsidP="00020238">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sidR="00A83DA2">
        <w:rPr>
          <w:rFonts w:ascii="Tahoma" w:hAnsi="Tahoma" w:cs="Tahoma"/>
        </w:rPr>
        <w:t>Karolina Zielony</w:t>
      </w:r>
      <w:r w:rsidRPr="00E430FB">
        <w:rPr>
          <w:rFonts w:ascii="Tahoma" w:hAnsi="Tahoma" w:cs="Tahoma"/>
        </w:rPr>
        <w:tab/>
      </w:r>
    </w:p>
    <w:p w14:paraId="6E1F23D1" w14:textId="49952A3C" w:rsidR="00A83DA2" w:rsidRPr="00E430FB" w:rsidRDefault="00DB33D1" w:rsidP="00020238">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D3BED" w:rsidRPr="00E430FB">
        <w:rPr>
          <w:rFonts w:ascii="Tahoma" w:hAnsi="Tahoma" w:cs="Tahoma"/>
        </w:rPr>
        <w:t xml:space="preserve"> </w:t>
      </w:r>
      <w:r w:rsidR="00A83DA2" w:rsidRPr="00E430FB">
        <w:rPr>
          <w:rFonts w:ascii="Tahoma" w:hAnsi="Tahoma" w:cs="Tahoma"/>
        </w:rPr>
        <w:t>Rafał Zięba</w:t>
      </w:r>
      <w:r w:rsidR="001F5B2C" w:rsidRPr="00E430FB">
        <w:rPr>
          <w:rFonts w:ascii="Tahoma" w:hAnsi="Tahoma" w:cs="Tahoma"/>
        </w:rPr>
        <w:tab/>
      </w:r>
    </w:p>
    <w:p w14:paraId="0454690B" w14:textId="7A820CD2" w:rsidR="006018DB" w:rsidRPr="00A83DA2" w:rsidRDefault="00445432" w:rsidP="00020238">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A83DA2" w:rsidRPr="00A83DA2">
        <w:rPr>
          <w:rFonts w:ascii="Tahoma" w:hAnsi="Tahoma" w:cs="Tahoma"/>
        </w:rPr>
        <w:t xml:space="preserve"> </w:t>
      </w:r>
      <w:r w:rsidR="00A83DA2" w:rsidRPr="00E430FB">
        <w:rPr>
          <w:rFonts w:ascii="Tahoma" w:hAnsi="Tahoma" w:cs="Tahoma"/>
        </w:rPr>
        <w:t>Andrzej Mielańczyk</w:t>
      </w:r>
      <w:r w:rsidRPr="00E430FB">
        <w:rPr>
          <w:rFonts w:ascii="Tahoma" w:hAnsi="Tahoma" w:cs="Tahoma"/>
        </w:rPr>
        <w:tab/>
      </w:r>
    </w:p>
    <w:p w14:paraId="3C886177" w14:textId="11B76D25" w:rsidR="00054F5C" w:rsidRDefault="006D20EA" w:rsidP="00AF64B6">
      <w:pPr>
        <w:pStyle w:val="Standard"/>
        <w:tabs>
          <w:tab w:val="left" w:pos="2977"/>
          <w:tab w:val="left" w:pos="5040"/>
        </w:tabs>
        <w:rPr>
          <w:rFonts w:ascii="Tahoma" w:hAnsi="Tahoma" w:cs="Tahoma"/>
        </w:rPr>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2A7FA4">
        <w:rPr>
          <w:rFonts w:ascii="Tahoma" w:hAnsi="Tahoma" w:cs="Tahoma"/>
        </w:rPr>
        <w:t>4</w:t>
      </w:r>
      <w:r w:rsidR="00537018">
        <w:rPr>
          <w:rFonts w:ascii="Tahoma" w:hAnsi="Tahoma" w:cs="Tahoma"/>
        </w:rPr>
        <w:t>.02.</w:t>
      </w:r>
      <w:r w:rsidR="001F5B2C" w:rsidRPr="004E67AD">
        <w:rPr>
          <w:rFonts w:ascii="Tahoma" w:hAnsi="Tahoma" w:cs="Tahoma"/>
        </w:rPr>
        <w:t>20</w:t>
      </w:r>
      <w:r w:rsidR="00A83DA2">
        <w:rPr>
          <w:rFonts w:ascii="Tahoma" w:hAnsi="Tahoma" w:cs="Tahoma"/>
        </w:rPr>
        <w:t>20</w:t>
      </w:r>
      <w:r w:rsidR="00DB33D1" w:rsidRPr="004E67AD">
        <w:rPr>
          <w:rFonts w:ascii="Tahoma" w:hAnsi="Tahoma" w:cs="Tahoma"/>
        </w:rPr>
        <w:t xml:space="preserve"> r.</w:t>
      </w:r>
      <w:r w:rsidR="00DB33D1" w:rsidRPr="004E67AD">
        <w:rPr>
          <w:rFonts w:ascii="Tahoma" w:hAnsi="Tahoma" w:cs="Tahoma"/>
        </w:rPr>
        <w:tab/>
      </w:r>
    </w:p>
    <w:p w14:paraId="60CB66AC" w14:textId="67131AF8" w:rsidR="0036581C" w:rsidRDefault="00DB33D1" w:rsidP="00111B91">
      <w:pPr>
        <w:pStyle w:val="Standard"/>
        <w:tabs>
          <w:tab w:val="left" w:pos="2977"/>
          <w:tab w:val="left" w:pos="5529"/>
        </w:tabs>
        <w:ind w:left="5670"/>
        <w:rPr>
          <w:rFonts w:ascii="Tahoma" w:hAnsi="Tahoma" w:cs="Tahoma"/>
          <w:b/>
          <w:spacing w:val="42"/>
        </w:rPr>
      </w:pPr>
      <w:r w:rsidRPr="00AF64B6">
        <w:rPr>
          <w:rFonts w:ascii="Tahoma" w:hAnsi="Tahoma" w:cs="Tahoma"/>
          <w:b/>
          <w:spacing w:val="42"/>
        </w:rPr>
        <w:t>ZATWIERDZAM:</w:t>
      </w:r>
    </w:p>
    <w:p w14:paraId="1A7B2FAC" w14:textId="77777777" w:rsidR="00AB02B9" w:rsidRDefault="00AB02B9" w:rsidP="00111B91">
      <w:pPr>
        <w:pStyle w:val="Standard"/>
        <w:tabs>
          <w:tab w:val="left" w:pos="2977"/>
          <w:tab w:val="left" w:pos="5529"/>
        </w:tabs>
        <w:ind w:left="5670"/>
        <w:rPr>
          <w:rFonts w:ascii="Tahoma" w:hAnsi="Tahoma" w:cs="Tahoma"/>
          <w:b/>
          <w:spacing w:val="42"/>
        </w:rPr>
      </w:pPr>
    </w:p>
    <w:p w14:paraId="3C0F55BD" w14:textId="4EEEB50A" w:rsidR="002A7FA4" w:rsidRPr="00537018" w:rsidRDefault="002A7FA4" w:rsidP="002A7FA4">
      <w:pPr>
        <w:widowControl/>
        <w:tabs>
          <w:tab w:val="left" w:pos="5680"/>
        </w:tabs>
        <w:suppressAutoHyphens w:val="0"/>
        <w:autoSpaceDN/>
        <w:ind w:left="3544"/>
        <w:jc w:val="center"/>
        <w:textAlignment w:val="auto"/>
        <w:rPr>
          <w:rFonts w:ascii="Tahoma" w:hAnsi="Tahoma" w:cs="Tahoma"/>
          <w:b/>
          <w:sz w:val="20"/>
          <w:szCs w:val="20"/>
        </w:rPr>
      </w:pPr>
      <w:r w:rsidRPr="00537018">
        <w:rPr>
          <w:rFonts w:ascii="Tahoma" w:hAnsi="Tahoma" w:cs="Tahoma"/>
          <w:b/>
          <w:sz w:val="20"/>
          <w:szCs w:val="20"/>
        </w:rPr>
        <w:t>Zastępca Dyrektora</w:t>
      </w:r>
    </w:p>
    <w:p w14:paraId="799F85EB" w14:textId="26990EE4" w:rsidR="003E0D3D" w:rsidRPr="00537018" w:rsidRDefault="00537018" w:rsidP="002A7FA4">
      <w:pPr>
        <w:widowControl/>
        <w:tabs>
          <w:tab w:val="left" w:pos="5680"/>
        </w:tabs>
        <w:suppressAutoHyphens w:val="0"/>
        <w:autoSpaceDN/>
        <w:ind w:left="3544"/>
        <w:jc w:val="center"/>
        <w:textAlignment w:val="auto"/>
        <w:rPr>
          <w:rFonts w:ascii="Tahoma" w:hAnsi="Tahoma" w:cs="Tahoma"/>
          <w:b/>
          <w:sz w:val="20"/>
          <w:szCs w:val="20"/>
        </w:rPr>
      </w:pPr>
      <w:r w:rsidRPr="00537018">
        <w:rPr>
          <w:rFonts w:ascii="Tahoma" w:hAnsi="Tahoma" w:cs="Tahoma"/>
          <w:b/>
          <w:sz w:val="20"/>
          <w:szCs w:val="20"/>
        </w:rPr>
        <w:t xml:space="preserve">ds. </w:t>
      </w:r>
      <w:proofErr w:type="spellStart"/>
      <w:r w:rsidRPr="00537018">
        <w:rPr>
          <w:rFonts w:ascii="Tahoma" w:hAnsi="Tahoma" w:cs="Tahoma"/>
          <w:b/>
          <w:sz w:val="20"/>
          <w:szCs w:val="20"/>
        </w:rPr>
        <w:t>Administracyjno</w:t>
      </w:r>
      <w:proofErr w:type="spellEnd"/>
      <w:r w:rsidRPr="00537018">
        <w:rPr>
          <w:rFonts w:ascii="Tahoma" w:hAnsi="Tahoma" w:cs="Tahoma"/>
          <w:b/>
          <w:sz w:val="20"/>
          <w:szCs w:val="20"/>
        </w:rPr>
        <w:t xml:space="preserve"> </w:t>
      </w:r>
      <w:r w:rsidR="002A7FA4" w:rsidRPr="00537018">
        <w:rPr>
          <w:rFonts w:ascii="Tahoma" w:hAnsi="Tahoma" w:cs="Tahoma"/>
          <w:b/>
          <w:sz w:val="20"/>
          <w:szCs w:val="20"/>
        </w:rPr>
        <w:t>Technicznych</w:t>
      </w:r>
    </w:p>
    <w:p w14:paraId="7A08DD70" w14:textId="77777777" w:rsidR="002A7FA4" w:rsidRDefault="002A7FA4" w:rsidP="002A7FA4">
      <w:pPr>
        <w:widowControl/>
        <w:tabs>
          <w:tab w:val="left" w:pos="5680"/>
        </w:tabs>
        <w:suppressAutoHyphens w:val="0"/>
        <w:autoSpaceDN/>
        <w:ind w:left="3544"/>
        <w:jc w:val="center"/>
        <w:textAlignment w:val="auto"/>
        <w:rPr>
          <w:rFonts w:ascii="Tahoma" w:hAnsi="Tahoma" w:cs="Tahoma"/>
          <w:sz w:val="20"/>
          <w:szCs w:val="20"/>
        </w:rPr>
      </w:pPr>
      <w:bookmarkStart w:id="11" w:name="_GoBack"/>
      <w:bookmarkEnd w:id="11"/>
    </w:p>
    <w:p w14:paraId="12F70E28" w14:textId="52E37686" w:rsidR="009F6AB2" w:rsidRPr="002A7FA4" w:rsidRDefault="00537018" w:rsidP="00537018">
      <w:pPr>
        <w:widowControl/>
        <w:tabs>
          <w:tab w:val="left" w:pos="5680"/>
        </w:tabs>
        <w:suppressAutoHyphens w:val="0"/>
        <w:autoSpaceDN/>
        <w:textAlignment w:val="auto"/>
        <w:rPr>
          <w:rFonts w:ascii="Tahoma" w:hAnsi="Tahoma" w:cs="Tahoma"/>
          <w:sz w:val="20"/>
          <w:szCs w:val="20"/>
        </w:rPr>
      </w:pPr>
      <w:r>
        <w:rPr>
          <w:rFonts w:ascii="Tahoma" w:hAnsi="Tahoma" w:cs="Tahoma"/>
          <w:b/>
          <w:i/>
          <w:sz w:val="20"/>
          <w:szCs w:val="20"/>
        </w:rPr>
        <w:tab/>
      </w:r>
      <w:r w:rsidR="002A7FA4" w:rsidRPr="00537018">
        <w:rPr>
          <w:rFonts w:ascii="Tahoma" w:hAnsi="Tahoma" w:cs="Tahoma"/>
          <w:b/>
          <w:i/>
          <w:sz w:val="20"/>
          <w:szCs w:val="20"/>
        </w:rPr>
        <w:t>Bogumiła Kędzierska</w:t>
      </w:r>
      <w:r>
        <w:rPr>
          <w:rFonts w:ascii="Tahoma" w:hAnsi="Tahoma" w:cs="Tahoma"/>
          <w:sz w:val="20"/>
          <w:szCs w:val="20"/>
        </w:rPr>
        <w:t xml:space="preserve">        </w:t>
      </w:r>
      <w:r w:rsidR="002A7FA4">
        <w:rPr>
          <w:rFonts w:ascii="Tahoma" w:hAnsi="Tahoma" w:cs="Tahoma"/>
          <w:sz w:val="20"/>
          <w:szCs w:val="20"/>
        </w:rPr>
        <w:t xml:space="preserve">data: </w:t>
      </w:r>
      <w:r w:rsidR="002A7FA4" w:rsidRPr="00FE2211">
        <w:rPr>
          <w:rFonts w:ascii="Tahoma" w:hAnsi="Tahoma" w:cs="Tahoma"/>
          <w:i/>
          <w:sz w:val="20"/>
          <w:szCs w:val="20"/>
        </w:rPr>
        <w:t>5.02.2020 r.</w:t>
      </w:r>
      <w:r w:rsidR="002A7FA4" w:rsidRPr="002A7FA4">
        <w:rPr>
          <w:rFonts w:ascii="Tahoma" w:hAnsi="Tahoma" w:cs="Tahoma"/>
          <w:sz w:val="20"/>
          <w:szCs w:val="20"/>
        </w:rPr>
        <w:t xml:space="preserve"> </w:t>
      </w:r>
      <w:r w:rsidR="00054F5C" w:rsidRPr="002A7FA4">
        <w:rPr>
          <w:rFonts w:ascii="Tahoma" w:hAnsi="Tahoma" w:cs="Tahoma"/>
          <w:sz w:val="20"/>
          <w:szCs w:val="20"/>
        </w:rPr>
        <w:tab/>
      </w:r>
    </w:p>
    <w:p w14:paraId="2B151845" w14:textId="02E0A6F7" w:rsidR="00AD70DD" w:rsidRPr="004E67AD" w:rsidRDefault="009F6AB2" w:rsidP="00AB02B9">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hAnsi="Tahoma" w:cs="Tahoma"/>
        </w:rPr>
        <w:br w:type="page"/>
      </w:r>
      <w:r w:rsidR="00AD70DD"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5B0D7ACC" w14:textId="77777777" w:rsidR="00916889" w:rsidRPr="00916889" w:rsidRDefault="00916889" w:rsidP="00916889">
      <w:pPr>
        <w:suppressAutoHyphens w:val="0"/>
        <w:ind w:firstLine="1"/>
        <w:rPr>
          <w:rFonts w:ascii="Tahoma" w:hAnsi="Tahoma" w:cs="Tahoma"/>
          <w:b/>
          <w:sz w:val="20"/>
          <w:szCs w:val="20"/>
        </w:rPr>
      </w:pPr>
      <w:bookmarkStart w:id="12" w:name="_Hlk523914576"/>
      <w:r w:rsidRPr="00916889">
        <w:rPr>
          <w:rFonts w:ascii="Tahoma" w:hAnsi="Tahoma" w:cs="Tahoma"/>
          <w:b/>
          <w:sz w:val="20"/>
          <w:szCs w:val="20"/>
        </w:rPr>
        <w:t>Powiatowy Zakład Zarządzania Nieruchomościami</w:t>
      </w:r>
      <w:bookmarkEnd w:id="12"/>
    </w:p>
    <w:p w14:paraId="2F2CC31F" w14:textId="77777777" w:rsidR="00916889" w:rsidRPr="00916889" w:rsidRDefault="00916889" w:rsidP="00916889">
      <w:pPr>
        <w:suppressAutoHyphens w:val="0"/>
        <w:ind w:firstLine="1"/>
        <w:rPr>
          <w:rFonts w:ascii="Tahoma" w:hAnsi="Tahoma" w:cs="Tahoma"/>
          <w:b/>
          <w:sz w:val="20"/>
          <w:szCs w:val="20"/>
        </w:rPr>
      </w:pPr>
      <w:r w:rsidRPr="00916889">
        <w:rPr>
          <w:rFonts w:ascii="Tahoma" w:hAnsi="Tahoma" w:cs="Tahoma"/>
          <w:b/>
          <w:sz w:val="20"/>
          <w:szCs w:val="20"/>
        </w:rPr>
        <w:t>ul. kard. Stefana Wyszyńskiego 41</w:t>
      </w:r>
    </w:p>
    <w:p w14:paraId="63463C06" w14:textId="77777777" w:rsidR="00916889" w:rsidRPr="00916889" w:rsidRDefault="00916889" w:rsidP="00916889">
      <w:pPr>
        <w:suppressAutoHyphens w:val="0"/>
        <w:ind w:firstLine="1"/>
        <w:rPr>
          <w:rFonts w:ascii="Tahoma" w:hAnsi="Tahoma" w:cs="Tahoma"/>
          <w:b/>
          <w:sz w:val="20"/>
          <w:szCs w:val="20"/>
          <w:u w:val="single"/>
        </w:rPr>
      </w:pPr>
      <w:r w:rsidRPr="00916889">
        <w:rPr>
          <w:rFonts w:ascii="Tahoma" w:hAnsi="Tahoma" w:cs="Tahoma"/>
          <w:b/>
          <w:sz w:val="20"/>
          <w:szCs w:val="20"/>
        </w:rPr>
        <w:t>44-300 Wodzisław Śląski</w:t>
      </w:r>
    </w:p>
    <w:p w14:paraId="3BED35C3" w14:textId="77777777" w:rsidR="00914A98" w:rsidRPr="006018DB" w:rsidRDefault="00914A98" w:rsidP="00914A98">
      <w:pPr>
        <w:ind w:left="708" w:firstLine="708"/>
        <w:jc w:val="right"/>
        <w:rPr>
          <w:rFonts w:ascii="Tahoma" w:hAnsi="Tahoma" w:cs="Tahoma"/>
          <w:b/>
          <w:i/>
          <w:sz w:val="20"/>
          <w:szCs w:val="20"/>
          <w:lang w:eastAsia="en-US"/>
        </w:rPr>
      </w:pPr>
    </w:p>
    <w:p w14:paraId="3AFF9958" w14:textId="7388D8DC" w:rsidR="00B016AC" w:rsidRPr="006018DB" w:rsidRDefault="00B016AC" w:rsidP="003A364E">
      <w:pPr>
        <w:ind w:left="708" w:firstLine="708"/>
        <w:jc w:val="right"/>
        <w:rPr>
          <w:rFonts w:ascii="Tahoma" w:hAnsi="Tahoma" w:cs="Tahoma"/>
          <w:b/>
          <w:i/>
          <w:sz w:val="20"/>
          <w:szCs w:val="20"/>
          <w:lang w:eastAsia="en-US"/>
        </w:rPr>
      </w:pPr>
      <w:r w:rsidRPr="006018DB">
        <w:rPr>
          <w:rFonts w:ascii="Tahoma" w:hAnsi="Tahoma" w:cs="Tahoma"/>
          <w:b/>
          <w:i/>
          <w:sz w:val="20"/>
          <w:szCs w:val="20"/>
          <w:lang w:eastAsia="en-US"/>
        </w:rPr>
        <w:t xml:space="preserve">Do wszystkich Wykonawców nr post.: </w:t>
      </w:r>
      <w:r w:rsidR="00916889" w:rsidRPr="00916889">
        <w:rPr>
          <w:rFonts w:ascii="Tahoma" w:hAnsi="Tahoma" w:cs="Tahoma"/>
          <w:b/>
          <w:i/>
          <w:sz w:val="20"/>
          <w:szCs w:val="20"/>
        </w:rPr>
        <w:t>PZZN-CUW.0718.9.2019</w:t>
      </w:r>
    </w:p>
    <w:p w14:paraId="7AAA8794" w14:textId="77777777" w:rsidR="00B016AC" w:rsidRPr="006018DB" w:rsidRDefault="00B016AC" w:rsidP="003A364E">
      <w:pPr>
        <w:jc w:val="both"/>
        <w:rPr>
          <w:rFonts w:ascii="Tahoma" w:hAnsi="Tahoma" w:cs="Tahoma"/>
          <w:sz w:val="20"/>
          <w:szCs w:val="20"/>
          <w:lang w:eastAsia="en-US"/>
        </w:rPr>
      </w:pPr>
    </w:p>
    <w:p w14:paraId="7B2024F5" w14:textId="3D259B46" w:rsidR="00B016AC" w:rsidRPr="006018DB" w:rsidRDefault="00B016AC" w:rsidP="003A364E">
      <w:pPr>
        <w:tabs>
          <w:tab w:val="left" w:pos="0"/>
          <w:tab w:val="left" w:pos="1260"/>
        </w:tabs>
        <w:autoSpaceDE w:val="0"/>
        <w:jc w:val="both"/>
        <w:rPr>
          <w:rFonts w:ascii="Tahoma" w:hAnsi="Tahoma" w:cs="Tahoma"/>
          <w:b/>
          <w:bCs/>
          <w:sz w:val="20"/>
          <w:szCs w:val="20"/>
          <w:lang w:eastAsia="en-US"/>
        </w:rPr>
      </w:pPr>
      <w:r w:rsidRPr="006018DB">
        <w:rPr>
          <w:rFonts w:ascii="Tahoma" w:hAnsi="Tahoma" w:cs="Tahoma"/>
          <w:sz w:val="20"/>
          <w:szCs w:val="20"/>
          <w:lang w:eastAsia="en-US"/>
        </w:rPr>
        <w:t xml:space="preserve">Dot.: postępowania o udzielenie zamówienia publicznego nr </w:t>
      </w:r>
      <w:r w:rsidR="00916889" w:rsidRPr="00916889">
        <w:rPr>
          <w:rFonts w:ascii="Tahoma" w:hAnsi="Tahoma" w:cs="Tahoma"/>
          <w:b/>
          <w:i/>
          <w:sz w:val="20"/>
          <w:szCs w:val="20"/>
        </w:rPr>
        <w:t>PZZN-CUW.0718.9.2019</w:t>
      </w:r>
      <w:r w:rsidR="00916889">
        <w:rPr>
          <w:rFonts w:ascii="Tahoma" w:hAnsi="Tahoma" w:cs="Tahoma"/>
          <w:b/>
          <w:i/>
          <w:sz w:val="20"/>
          <w:szCs w:val="20"/>
        </w:rPr>
        <w:t xml:space="preserve"> </w:t>
      </w:r>
      <w:r w:rsidRPr="006018DB">
        <w:rPr>
          <w:rFonts w:ascii="Tahoma" w:hAnsi="Tahoma" w:cs="Tahoma"/>
          <w:sz w:val="20"/>
          <w:szCs w:val="20"/>
          <w:lang w:eastAsia="en-US"/>
        </w:rPr>
        <w:t>prowadzonego</w:t>
      </w:r>
      <w:r w:rsidR="006018DB" w:rsidRPr="006018DB">
        <w:rPr>
          <w:rFonts w:ascii="Tahoma" w:hAnsi="Tahoma" w:cs="Tahoma"/>
          <w:sz w:val="20"/>
          <w:szCs w:val="20"/>
          <w:lang w:eastAsia="en-US"/>
        </w:rPr>
        <w:t xml:space="preserve"> </w:t>
      </w:r>
      <w:r w:rsidRPr="006018DB">
        <w:rPr>
          <w:rFonts w:ascii="Tahoma" w:hAnsi="Tahoma" w:cs="Tahoma"/>
          <w:sz w:val="20"/>
          <w:szCs w:val="20"/>
          <w:lang w:eastAsia="en-US"/>
        </w:rPr>
        <w:t xml:space="preserve">w trybie przetargu nieograniczonego pn.: </w:t>
      </w:r>
      <w:r w:rsidRPr="006018DB">
        <w:rPr>
          <w:rFonts w:ascii="Tahoma" w:hAnsi="Tahoma" w:cs="Tahoma"/>
          <w:b/>
          <w:i/>
          <w:sz w:val="20"/>
          <w:szCs w:val="20"/>
        </w:rPr>
        <w:t>„</w:t>
      </w:r>
      <w:r w:rsidR="00916889" w:rsidRPr="00916889">
        <w:rPr>
          <w:rFonts w:ascii="Tahoma" w:hAnsi="Tahoma" w:cs="Tahoma"/>
          <w:b/>
          <w:iCs/>
          <w:sz w:val="20"/>
          <w:szCs w:val="20"/>
        </w:rPr>
        <w:t>Wykonanie dokumentacji technicznej na przystosowanie budynku byłego oddziału szpitalnego w Rydułtowach z zagospodarowaniem terenu, w celu utworzenia i wyposażenia</w:t>
      </w:r>
      <w:r w:rsidR="00916889" w:rsidRPr="00916889">
        <w:rPr>
          <w:rFonts w:ascii="Tahoma" w:hAnsi="Tahoma" w:cs="Tahoma"/>
          <w:b/>
          <w:i/>
          <w:sz w:val="20"/>
          <w:szCs w:val="20"/>
        </w:rPr>
        <w:t xml:space="preserve"> Centrum opiekuńczo-mieszkalnego</w:t>
      </w:r>
      <w:r w:rsidRPr="006018DB">
        <w:rPr>
          <w:rFonts w:ascii="Tahoma" w:hAnsi="Tahoma" w:cs="Tahoma"/>
          <w:b/>
          <w:i/>
          <w:sz w:val="20"/>
          <w:szCs w:val="20"/>
        </w:rPr>
        <w:t>”</w:t>
      </w:r>
    </w:p>
    <w:p w14:paraId="1B36D64C" w14:textId="77777777" w:rsidR="00B016AC" w:rsidRPr="006018DB" w:rsidRDefault="00B016AC" w:rsidP="003A364E">
      <w:pPr>
        <w:ind w:firstLine="567"/>
        <w:jc w:val="both"/>
        <w:rPr>
          <w:rFonts w:ascii="Tahoma" w:hAnsi="Tahoma" w:cs="Tahoma"/>
          <w:sz w:val="20"/>
          <w:szCs w:val="20"/>
          <w:lang w:eastAsia="pl-PL"/>
        </w:rPr>
      </w:pPr>
    </w:p>
    <w:p w14:paraId="21C7EEDD" w14:textId="77777777" w:rsidR="00B016AC" w:rsidRPr="006018DB" w:rsidRDefault="00B016AC" w:rsidP="003A364E">
      <w:pPr>
        <w:ind w:firstLine="567"/>
        <w:jc w:val="both"/>
        <w:rPr>
          <w:rFonts w:ascii="Tahoma" w:hAnsi="Tahoma" w:cs="Tahoma"/>
          <w:sz w:val="20"/>
          <w:szCs w:val="20"/>
        </w:rPr>
      </w:pPr>
      <w:r w:rsidRPr="006018DB">
        <w:rPr>
          <w:rFonts w:ascii="Tahoma" w:hAnsi="Tahoma" w:cs="Tahoma"/>
          <w:sz w:val="20"/>
          <w:szCs w:val="20"/>
        </w:rPr>
        <w:t>W nawiązaniu do prowadzonego postępowania oraz w związku z wprowadzeniem nowych przepisów dotyczących danych osobowych (RODO) informuję co następuje:</w:t>
      </w:r>
    </w:p>
    <w:p w14:paraId="0B9E7317" w14:textId="77777777" w:rsidR="00AD70DD" w:rsidRPr="006018DB" w:rsidRDefault="00AD70DD" w:rsidP="003A364E">
      <w:pPr>
        <w:widowControl/>
        <w:suppressAutoHyphens w:val="0"/>
        <w:autoSpaceDN/>
        <w:jc w:val="both"/>
        <w:textAlignment w:val="auto"/>
        <w:rPr>
          <w:rFonts w:ascii="Tahoma" w:eastAsia="Calibri" w:hAnsi="Tahoma" w:cs="Tahoma"/>
          <w:kern w:val="0"/>
          <w:sz w:val="20"/>
          <w:szCs w:val="20"/>
          <w:lang w:eastAsia="en-US" w:bidi="ar-SA"/>
        </w:rPr>
      </w:pPr>
    </w:p>
    <w:p w14:paraId="5F26DFA4" w14:textId="432EA5C8" w:rsidR="001F046A" w:rsidRPr="006018DB" w:rsidRDefault="001F046A" w:rsidP="001F046A">
      <w:pPr>
        <w:suppressAutoHyphens w:val="0"/>
        <w:ind w:firstLine="567"/>
        <w:jc w:val="both"/>
        <w:rPr>
          <w:rFonts w:ascii="Tahoma" w:hAnsi="Tahoma" w:cs="Tahoma"/>
          <w:sz w:val="20"/>
          <w:szCs w:val="20"/>
        </w:rPr>
      </w:pPr>
      <w:r w:rsidRPr="006018DB">
        <w:rPr>
          <w:rFonts w:ascii="Tahoma" w:hAnsi="Tahoma" w:cs="Tahoma"/>
          <w:sz w:val="20"/>
          <w:szCs w:val="20"/>
        </w:rPr>
        <w:t xml:space="preserve">Zgodnie z art. 13 ust. 1 i 2 </w:t>
      </w:r>
      <w:r w:rsidRPr="006018DB">
        <w:rPr>
          <w:rFonts w:ascii="Tahoma" w:eastAsia="Calibri" w:hAnsi="Tahoma" w:cs="Tahoma"/>
          <w:sz w:val="20"/>
          <w:szCs w:val="20"/>
          <w:lang w:eastAsia="en-US"/>
        </w:rPr>
        <w:t xml:space="preserve">rozporządzenia Parlamentu Europejskiego i Rady (UE) 2016/679 z dnia </w:t>
      </w:r>
      <w:r w:rsidR="00EE0E8A" w:rsidRPr="006018DB">
        <w:rPr>
          <w:rFonts w:ascii="Tahoma" w:eastAsia="Calibri" w:hAnsi="Tahoma" w:cs="Tahoma"/>
          <w:sz w:val="20"/>
          <w:szCs w:val="20"/>
          <w:lang w:eastAsia="en-US"/>
        </w:rPr>
        <w:t xml:space="preserve">                             </w:t>
      </w:r>
      <w:r w:rsidRPr="006018DB">
        <w:rPr>
          <w:rFonts w:ascii="Tahoma" w:eastAsia="Calibri" w:hAnsi="Tahoma" w:cs="Tahoma"/>
          <w:sz w:val="20"/>
          <w:szCs w:val="20"/>
          <w:lang w:eastAsia="en-US"/>
        </w:rPr>
        <w:t>27</w:t>
      </w:r>
      <w:r w:rsidR="00EE0E8A" w:rsidRPr="006018DB">
        <w:rPr>
          <w:rFonts w:ascii="Tahoma" w:eastAsia="Calibri" w:hAnsi="Tahoma" w:cs="Tahoma"/>
          <w:sz w:val="20"/>
          <w:szCs w:val="20"/>
          <w:lang w:eastAsia="en-US"/>
        </w:rPr>
        <w:t xml:space="preserve"> </w:t>
      </w:r>
      <w:r w:rsidRPr="006018DB">
        <w:rPr>
          <w:rFonts w:ascii="Tahoma" w:eastAsia="Calibri" w:hAnsi="Tahoma" w:cs="Tahoma"/>
          <w:sz w:val="20"/>
          <w:szCs w:val="20"/>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6018DB">
        <w:rPr>
          <w:rFonts w:ascii="Tahoma" w:hAnsi="Tahoma" w:cs="Tahoma"/>
          <w:sz w:val="20"/>
          <w:szCs w:val="20"/>
        </w:rPr>
        <w:t xml:space="preserve">dalej „RODO”, informuję, że: </w:t>
      </w:r>
    </w:p>
    <w:p w14:paraId="715E7B47" w14:textId="56C1F1C2" w:rsidR="001F046A" w:rsidRPr="006018DB"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administratorem Pani/Pana danych osobowych jest</w:t>
      </w:r>
      <w:r w:rsidRPr="006018DB">
        <w:rPr>
          <w:rFonts w:ascii="Tahoma" w:eastAsia="Calibri" w:hAnsi="Tahoma" w:cs="Tahoma"/>
          <w:sz w:val="20"/>
          <w:szCs w:val="20"/>
          <w:lang w:eastAsia="en-US"/>
        </w:rPr>
        <w:t xml:space="preserve"> </w:t>
      </w:r>
      <w:r w:rsidRPr="006018DB">
        <w:rPr>
          <w:rFonts w:ascii="Tahoma" w:eastAsia="Calibri" w:hAnsi="Tahoma" w:cs="Tahoma"/>
          <w:b/>
          <w:bCs/>
          <w:sz w:val="20"/>
          <w:szCs w:val="20"/>
          <w:lang w:eastAsia="en-US"/>
        </w:rPr>
        <w:t>Dyrektor</w:t>
      </w:r>
      <w:r w:rsidRPr="006018DB">
        <w:rPr>
          <w:rFonts w:ascii="Tahoma" w:eastAsia="Calibri" w:hAnsi="Tahoma" w:cs="Tahoma"/>
          <w:sz w:val="20"/>
          <w:szCs w:val="20"/>
          <w:lang w:eastAsia="en-US"/>
        </w:rPr>
        <w:t xml:space="preserve"> </w:t>
      </w:r>
      <w:r w:rsidRPr="006018DB">
        <w:rPr>
          <w:rFonts w:ascii="Tahoma" w:eastAsia="Calibri" w:hAnsi="Tahoma" w:cs="Tahoma"/>
          <w:b/>
          <w:sz w:val="20"/>
          <w:szCs w:val="20"/>
          <w:lang w:eastAsia="en-US"/>
        </w:rPr>
        <w:t xml:space="preserve">Powiatowego </w:t>
      </w:r>
      <w:r w:rsidR="00916889" w:rsidRPr="00916889">
        <w:rPr>
          <w:rFonts w:ascii="Tahoma" w:eastAsia="Calibri" w:hAnsi="Tahoma" w:cs="Tahoma"/>
          <w:b/>
          <w:sz w:val="20"/>
          <w:szCs w:val="20"/>
          <w:lang w:eastAsia="en-US"/>
        </w:rPr>
        <w:t>Zakład</w:t>
      </w:r>
      <w:r w:rsidR="00916889">
        <w:rPr>
          <w:rFonts w:ascii="Tahoma" w:eastAsia="Calibri" w:hAnsi="Tahoma" w:cs="Tahoma"/>
          <w:b/>
          <w:sz w:val="20"/>
          <w:szCs w:val="20"/>
          <w:lang w:eastAsia="en-US"/>
        </w:rPr>
        <w:t>u</w:t>
      </w:r>
      <w:r w:rsidR="00916889" w:rsidRPr="00916889">
        <w:rPr>
          <w:rFonts w:ascii="Tahoma" w:eastAsia="Calibri" w:hAnsi="Tahoma" w:cs="Tahoma"/>
          <w:b/>
          <w:sz w:val="20"/>
          <w:szCs w:val="20"/>
          <w:lang w:eastAsia="en-US"/>
        </w:rPr>
        <w:t xml:space="preserve"> Zarządzania Nieruchomościami </w:t>
      </w:r>
      <w:r w:rsidRPr="006018DB">
        <w:rPr>
          <w:rFonts w:ascii="Tahoma" w:eastAsia="Calibri" w:hAnsi="Tahoma" w:cs="Tahoma"/>
          <w:b/>
          <w:sz w:val="20"/>
          <w:szCs w:val="20"/>
          <w:lang w:eastAsia="en-US"/>
        </w:rPr>
        <w:t>w Wodzisławiu Śląskim</w:t>
      </w:r>
      <w:r w:rsidRPr="006018DB">
        <w:rPr>
          <w:rFonts w:ascii="Tahoma" w:eastAsia="Calibri" w:hAnsi="Tahoma" w:cs="Tahoma"/>
          <w:sz w:val="20"/>
          <w:szCs w:val="20"/>
          <w:lang w:eastAsia="en-US"/>
        </w:rPr>
        <w:t>;</w:t>
      </w:r>
    </w:p>
    <w:p w14:paraId="50AC57CA" w14:textId="77777777" w:rsidR="001F046A" w:rsidRPr="006018DB"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administrator wyznaczył Inspektora Ochrony Danych, z którym może się Pani/Pan skontaktować w sprawach związanych z ochroną danych osobowych w następujący sposób:</w:t>
      </w:r>
    </w:p>
    <w:p w14:paraId="7EB0CA1A" w14:textId="07A7E67D" w:rsidR="001F046A" w:rsidRPr="006018DB" w:rsidRDefault="001F046A" w:rsidP="001F046A">
      <w:pPr>
        <w:suppressAutoHyphens w:val="0"/>
        <w:ind w:left="426"/>
        <w:jc w:val="both"/>
        <w:rPr>
          <w:rFonts w:ascii="Tahoma" w:hAnsi="Tahoma" w:cs="Tahoma"/>
          <w:sz w:val="20"/>
          <w:szCs w:val="20"/>
        </w:rPr>
      </w:pPr>
      <w:r w:rsidRPr="006018DB">
        <w:rPr>
          <w:rFonts w:ascii="Tahoma" w:hAnsi="Tahoma" w:cs="Tahoma"/>
          <w:sz w:val="20"/>
          <w:szCs w:val="20"/>
        </w:rPr>
        <w:t>- pod adresem poczty elektronicznej:</w:t>
      </w:r>
      <w:r w:rsidRPr="00916889">
        <w:rPr>
          <w:rFonts w:ascii="Tahoma" w:hAnsi="Tahoma" w:cs="Tahoma"/>
          <w:sz w:val="20"/>
          <w:szCs w:val="20"/>
        </w:rPr>
        <w:t xml:space="preserve"> </w:t>
      </w:r>
      <w:hyperlink r:id="rId11" w:history="1">
        <w:r w:rsidR="00916889" w:rsidRPr="00916889">
          <w:rPr>
            <w:rStyle w:val="Hipercze"/>
            <w:rFonts w:ascii="Tahoma" w:hAnsi="Tahoma" w:cs="Tahoma"/>
            <w:sz w:val="20"/>
            <w:szCs w:val="20"/>
          </w:rPr>
          <w:t>pzzn@pzzn.org.pl</w:t>
        </w:r>
      </w:hyperlink>
    </w:p>
    <w:p w14:paraId="5F4652F6" w14:textId="77777777" w:rsidR="001F046A" w:rsidRPr="006018DB" w:rsidRDefault="001F046A" w:rsidP="001F046A">
      <w:pPr>
        <w:suppressAutoHyphens w:val="0"/>
        <w:ind w:left="426"/>
        <w:jc w:val="both"/>
        <w:rPr>
          <w:rFonts w:ascii="Tahoma" w:hAnsi="Tahoma" w:cs="Tahoma"/>
          <w:sz w:val="20"/>
          <w:szCs w:val="20"/>
        </w:rPr>
      </w:pPr>
      <w:r w:rsidRPr="006018DB">
        <w:rPr>
          <w:rFonts w:ascii="Tahoma" w:hAnsi="Tahoma" w:cs="Tahoma"/>
          <w:sz w:val="20"/>
          <w:szCs w:val="20"/>
        </w:rPr>
        <w:t>- pisemnie na adres siedziby administratora;</w:t>
      </w:r>
    </w:p>
    <w:p w14:paraId="27E9899A" w14:textId="465D8C78" w:rsidR="001F046A" w:rsidRPr="006018DB"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Pani/Pana dane osobowe przetwarzane będą na podstawie art. 6 ust. 1 lit. c</w:t>
      </w:r>
      <w:r w:rsidRPr="006018DB">
        <w:rPr>
          <w:rFonts w:ascii="Tahoma" w:hAnsi="Tahoma" w:cs="Tahoma"/>
          <w:i/>
          <w:sz w:val="20"/>
          <w:szCs w:val="20"/>
        </w:rPr>
        <w:t xml:space="preserve"> </w:t>
      </w:r>
      <w:r w:rsidRPr="006018DB">
        <w:rPr>
          <w:rFonts w:ascii="Tahoma" w:hAnsi="Tahoma" w:cs="Tahoma"/>
          <w:sz w:val="20"/>
          <w:szCs w:val="20"/>
        </w:rPr>
        <w:t xml:space="preserve">RODO w celu </w:t>
      </w:r>
      <w:r w:rsidRPr="006018DB">
        <w:rPr>
          <w:rFonts w:ascii="Tahoma" w:eastAsia="Calibri" w:hAnsi="Tahoma" w:cs="Tahoma"/>
          <w:sz w:val="20"/>
          <w:szCs w:val="20"/>
          <w:lang w:eastAsia="en-US"/>
        </w:rPr>
        <w:t xml:space="preserve">związanym z postępowaniem o udzielenie zamówienia publicznego </w:t>
      </w:r>
      <w:r w:rsidRPr="006018DB">
        <w:rPr>
          <w:rFonts w:ascii="Tahoma" w:hAnsi="Tahoma" w:cs="Tahoma"/>
          <w:b/>
          <w:iCs/>
          <w:sz w:val="20"/>
          <w:szCs w:val="20"/>
        </w:rPr>
        <w:t>„</w:t>
      </w:r>
      <w:r w:rsidR="00916889" w:rsidRPr="00916889">
        <w:rPr>
          <w:rFonts w:ascii="Tahoma" w:hAnsi="Tahoma" w:cs="Tahoma"/>
          <w:b/>
          <w:iCs/>
          <w:sz w:val="20"/>
          <w:szCs w:val="20"/>
        </w:rPr>
        <w:t>Wykonanie dokumentacji technicznej na przystosowanie budynku byłego oddziału szpitalnego w Rydułtowach z zagospodarowaniem terenu, w celu utworzenia i wyposażenia</w:t>
      </w:r>
      <w:r w:rsidR="00916889" w:rsidRPr="00916889">
        <w:rPr>
          <w:rFonts w:ascii="Tahoma" w:hAnsi="Tahoma" w:cs="Tahoma"/>
          <w:b/>
          <w:i/>
          <w:iCs/>
          <w:sz w:val="20"/>
          <w:szCs w:val="20"/>
        </w:rPr>
        <w:t xml:space="preserve"> Centrum opiekuńczo-mieszkalnego</w:t>
      </w:r>
      <w:r w:rsidRPr="006018DB">
        <w:rPr>
          <w:rFonts w:ascii="Tahoma" w:hAnsi="Tahoma" w:cs="Tahoma"/>
          <w:b/>
          <w:sz w:val="20"/>
          <w:szCs w:val="20"/>
        </w:rPr>
        <w:t>”</w:t>
      </w:r>
      <w:r w:rsidRPr="006018DB">
        <w:rPr>
          <w:rFonts w:ascii="Tahoma" w:hAnsi="Tahoma" w:cs="Tahoma"/>
          <w:b/>
          <w:i/>
          <w:sz w:val="20"/>
          <w:szCs w:val="20"/>
        </w:rPr>
        <w:t xml:space="preserve"> </w:t>
      </w:r>
      <w:r w:rsidRPr="006018DB">
        <w:rPr>
          <w:rFonts w:ascii="Tahoma" w:eastAsia="Calibri" w:hAnsi="Tahoma" w:cs="Tahoma"/>
          <w:sz w:val="20"/>
          <w:szCs w:val="20"/>
          <w:lang w:eastAsia="en-US"/>
        </w:rPr>
        <w:t>prowadzonym w</w:t>
      </w:r>
      <w:r w:rsidR="00537018">
        <w:rPr>
          <w:rFonts w:ascii="Tahoma" w:eastAsia="Calibri" w:hAnsi="Tahoma" w:cs="Tahoma"/>
          <w:sz w:val="20"/>
          <w:szCs w:val="20"/>
          <w:lang w:eastAsia="en-US"/>
        </w:rPr>
        <w:t> </w:t>
      </w:r>
      <w:r w:rsidRPr="006018DB">
        <w:rPr>
          <w:rFonts w:ascii="Tahoma" w:eastAsia="Calibri" w:hAnsi="Tahoma" w:cs="Tahoma"/>
          <w:sz w:val="20"/>
          <w:szCs w:val="20"/>
          <w:lang w:eastAsia="en-US"/>
        </w:rPr>
        <w:t>trybie przetargu nieograniczonego pod nr </w:t>
      </w:r>
      <w:r w:rsidR="00916889" w:rsidRPr="00452357">
        <w:rPr>
          <w:rFonts w:ascii="Tahoma" w:hAnsi="Tahoma" w:cs="Tahoma"/>
          <w:b/>
          <w:iCs/>
          <w:sz w:val="20"/>
          <w:szCs w:val="20"/>
        </w:rPr>
        <w:t>PZZN-CUW.0718.9.2019</w:t>
      </w:r>
      <w:r w:rsidRPr="006018DB">
        <w:rPr>
          <w:rFonts w:ascii="Tahoma" w:eastAsia="Calibri" w:hAnsi="Tahoma" w:cs="Tahoma"/>
          <w:sz w:val="20"/>
          <w:szCs w:val="20"/>
          <w:lang w:eastAsia="en-US"/>
        </w:rPr>
        <w:t>;</w:t>
      </w:r>
    </w:p>
    <w:p w14:paraId="45509171" w14:textId="56996107"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 xml:space="preserve">odbiorcami Pani/Pana danych osobowych będą osoby lub podmioty, którym udostępniona zostanie dokumentacja postępowania w oparciu o art. 8 oraz art. 96 ust. 3 ustawy z dnia </w:t>
      </w:r>
      <w:r w:rsidRPr="001F046A">
        <w:rPr>
          <w:rFonts w:ascii="Tahoma" w:hAnsi="Tahoma" w:cs="Tahoma"/>
          <w:sz w:val="20"/>
          <w:szCs w:val="20"/>
        </w:rPr>
        <w:t>29 stycznia 2004 r. – Prawo zamówień publicznych (Dz. U. z 201</w:t>
      </w:r>
      <w:r w:rsidR="00EE0E8A">
        <w:rPr>
          <w:rFonts w:ascii="Tahoma" w:hAnsi="Tahoma" w:cs="Tahoma"/>
          <w:sz w:val="20"/>
          <w:szCs w:val="20"/>
        </w:rPr>
        <w:t>9</w:t>
      </w:r>
      <w:r w:rsidRPr="001F046A">
        <w:rPr>
          <w:rFonts w:ascii="Tahoma" w:hAnsi="Tahoma" w:cs="Tahoma"/>
          <w:sz w:val="20"/>
          <w:szCs w:val="20"/>
        </w:rPr>
        <w:t xml:space="preserve"> r. poz. 1</w:t>
      </w:r>
      <w:r w:rsidR="00EE0E8A">
        <w:rPr>
          <w:rFonts w:ascii="Tahoma" w:hAnsi="Tahoma" w:cs="Tahoma"/>
          <w:sz w:val="20"/>
          <w:szCs w:val="20"/>
        </w:rPr>
        <w:t>843</w:t>
      </w:r>
      <w:r w:rsidRPr="001F046A">
        <w:rPr>
          <w:rFonts w:ascii="Tahoma" w:hAnsi="Tahoma" w:cs="Tahoma"/>
          <w:sz w:val="20"/>
          <w:szCs w:val="20"/>
        </w:rPr>
        <w:t xml:space="preserve"> ze zm.), dalej „ustawa </w:t>
      </w:r>
      <w:proofErr w:type="spellStart"/>
      <w:r w:rsidRPr="001F046A">
        <w:rPr>
          <w:rFonts w:ascii="Tahoma" w:hAnsi="Tahoma" w:cs="Tahoma"/>
          <w:sz w:val="20"/>
          <w:szCs w:val="20"/>
        </w:rPr>
        <w:t>Pzp</w:t>
      </w:r>
      <w:proofErr w:type="spellEnd"/>
      <w:r w:rsidRPr="001F046A">
        <w:rPr>
          <w:rFonts w:ascii="Tahoma" w:hAnsi="Tahoma" w:cs="Tahoma"/>
          <w:sz w:val="20"/>
          <w:szCs w:val="20"/>
        </w:rPr>
        <w:t>”;</w:t>
      </w:r>
    </w:p>
    <w:p w14:paraId="3EE8743E" w14:textId="7AB435CD"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sidR="006018DB">
        <w:rPr>
          <w:rFonts w:ascii="Tahoma" w:hAnsi="Tahoma" w:cs="Tahoma"/>
          <w:sz w:val="20"/>
          <w:szCs w:val="20"/>
        </w:rPr>
        <w:t> </w:t>
      </w:r>
      <w:r w:rsidRPr="001F046A">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76C04058" w14:textId="77777777"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Pani/Pana dane osobowe będą przechowywane, zgodnie z art. 97 ust. 1 ustawy </w:t>
      </w:r>
      <w:proofErr w:type="spellStart"/>
      <w:r w:rsidRPr="001F046A">
        <w:rPr>
          <w:rFonts w:ascii="Tahoma" w:hAnsi="Tahoma" w:cs="Tahoma"/>
          <w:sz w:val="20"/>
          <w:szCs w:val="20"/>
        </w:rPr>
        <w:t>Pzp</w:t>
      </w:r>
      <w:proofErr w:type="spellEnd"/>
      <w:r w:rsidRPr="001F046A">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4871574B" w14:textId="1CE56243"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1F046A">
        <w:rPr>
          <w:rFonts w:ascii="Tahoma" w:hAnsi="Tahoma" w:cs="Tahoma"/>
          <w:sz w:val="20"/>
          <w:szCs w:val="20"/>
        </w:rPr>
        <w:t>Pzp</w:t>
      </w:r>
      <w:proofErr w:type="spellEnd"/>
      <w:r w:rsidRPr="001F046A">
        <w:rPr>
          <w:rFonts w:ascii="Tahoma" w:hAnsi="Tahoma" w:cs="Tahoma"/>
          <w:sz w:val="20"/>
          <w:szCs w:val="20"/>
        </w:rPr>
        <w:t>, w</w:t>
      </w:r>
      <w:r w:rsidR="006018DB">
        <w:rPr>
          <w:rFonts w:ascii="Tahoma" w:hAnsi="Tahoma" w:cs="Tahoma"/>
          <w:sz w:val="20"/>
          <w:szCs w:val="20"/>
        </w:rPr>
        <w:t> </w:t>
      </w:r>
      <w:r w:rsidRPr="001F046A">
        <w:rPr>
          <w:rFonts w:ascii="Tahoma" w:hAnsi="Tahoma" w:cs="Tahoma"/>
          <w:sz w:val="20"/>
          <w:szCs w:val="20"/>
        </w:rPr>
        <w:t xml:space="preserve">szczególności art. 24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w:t>
      </w:r>
    </w:p>
    <w:p w14:paraId="3F2EC4AB" w14:textId="77777777"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w odniesieniu do Pani/Pana danych osobowych decyzje nie będą podejmowane w sposób zautomatyzowany, stosowanie do art. 22 RODO;</w:t>
      </w:r>
    </w:p>
    <w:p w14:paraId="003BA798" w14:textId="77777777"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posiada Pani/Pan:</w:t>
      </w:r>
    </w:p>
    <w:p w14:paraId="0B993309" w14:textId="77777777" w:rsidR="001F046A" w:rsidRPr="001F046A" w:rsidRDefault="001F046A" w:rsidP="00020238">
      <w:pPr>
        <w:widowControl/>
        <w:numPr>
          <w:ilvl w:val="0"/>
          <w:numId w:val="431"/>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15 RODO prawo dostępu do danych osobowych Pani/Pana dotyczących*;</w:t>
      </w:r>
    </w:p>
    <w:p w14:paraId="0F479852" w14:textId="77777777" w:rsidR="001F046A" w:rsidRPr="001F046A" w:rsidRDefault="001F046A" w:rsidP="00020238">
      <w:pPr>
        <w:widowControl/>
        <w:numPr>
          <w:ilvl w:val="0"/>
          <w:numId w:val="431"/>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16 RODO prawo do sprostowania Pani/Pana danych osobowych **;</w:t>
      </w:r>
    </w:p>
    <w:p w14:paraId="48AB3E8C" w14:textId="77777777" w:rsidR="001F046A" w:rsidRPr="001F046A" w:rsidRDefault="001F046A" w:rsidP="00020238">
      <w:pPr>
        <w:widowControl/>
        <w:numPr>
          <w:ilvl w:val="0"/>
          <w:numId w:val="431"/>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6C8B575D" w14:textId="77777777" w:rsidR="001F046A" w:rsidRPr="001F046A" w:rsidRDefault="001F046A" w:rsidP="00020238">
      <w:pPr>
        <w:widowControl/>
        <w:numPr>
          <w:ilvl w:val="0"/>
          <w:numId w:val="431"/>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wniesienia skargi do Prezesa Urzędu Ochrony Danych Osobowych, gdy uzna Pani/Pan, że przetwarzanie danych osobowych Pani/Pana dotyczących narusza przepisy RODO;</w:t>
      </w:r>
    </w:p>
    <w:p w14:paraId="38A36C7E" w14:textId="77777777" w:rsidR="001F046A" w:rsidRPr="001F046A" w:rsidRDefault="001F046A" w:rsidP="00020238">
      <w:pPr>
        <w:widowControl/>
        <w:numPr>
          <w:ilvl w:val="0"/>
          <w:numId w:val="432"/>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nie przysługuje Pani/Panu:</w:t>
      </w:r>
    </w:p>
    <w:p w14:paraId="7085F237" w14:textId="77777777" w:rsidR="001F046A" w:rsidRPr="001F046A" w:rsidRDefault="001F046A" w:rsidP="00020238">
      <w:pPr>
        <w:widowControl/>
        <w:numPr>
          <w:ilvl w:val="0"/>
          <w:numId w:val="433"/>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w związku z art. 17 ust. 3 lit. b, d lub e RODO prawo do usunięcia danych osobowych;</w:t>
      </w:r>
    </w:p>
    <w:p w14:paraId="5DAA1D04" w14:textId="77777777" w:rsidR="001F046A" w:rsidRPr="001F046A" w:rsidRDefault="001F046A" w:rsidP="00020238">
      <w:pPr>
        <w:widowControl/>
        <w:numPr>
          <w:ilvl w:val="0"/>
          <w:numId w:val="433"/>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przenoszenia danych osobowych, o którym mowa w art. 20 RODO;</w:t>
      </w:r>
    </w:p>
    <w:p w14:paraId="6228182A" w14:textId="77777777" w:rsidR="001F046A" w:rsidRPr="001F046A" w:rsidRDefault="001F046A" w:rsidP="00020238">
      <w:pPr>
        <w:widowControl/>
        <w:numPr>
          <w:ilvl w:val="0"/>
          <w:numId w:val="433"/>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3733EACF" w14:textId="77777777" w:rsidR="001F046A" w:rsidRPr="001F046A" w:rsidRDefault="001F046A" w:rsidP="001F046A">
      <w:pPr>
        <w:suppressAutoHyphens w:val="0"/>
        <w:jc w:val="both"/>
        <w:rPr>
          <w:rFonts w:ascii="Tahoma" w:eastAsia="Calibri" w:hAnsi="Tahoma" w:cs="Tahoma"/>
          <w:sz w:val="20"/>
          <w:szCs w:val="20"/>
          <w:lang w:eastAsia="en-US"/>
        </w:rPr>
      </w:pPr>
    </w:p>
    <w:p w14:paraId="5DC3E216"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sz w:val="16"/>
          <w:szCs w:val="16"/>
          <w:lang w:eastAsia="en-US"/>
        </w:rPr>
        <w:t>______________________</w:t>
      </w:r>
    </w:p>
    <w:p w14:paraId="3EC54C7F"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bookmarkStart w:id="13" w:name="_Hlk8908520"/>
      <w:r w:rsidRPr="001F046A">
        <w:rPr>
          <w:rFonts w:ascii="Tahoma" w:eastAsia="Calibri" w:hAnsi="Tahoma" w:cs="Tahoma"/>
          <w:i/>
          <w:sz w:val="16"/>
          <w:szCs w:val="16"/>
          <w:lang w:eastAsia="en-US"/>
        </w:rPr>
        <w:t xml:space="preserve">zgodnie z art. 8a ust. 2 ustawy </w:t>
      </w:r>
      <w:proofErr w:type="spellStart"/>
      <w:r w:rsidRPr="001F046A">
        <w:rPr>
          <w:rFonts w:ascii="Tahoma" w:eastAsia="Calibri" w:hAnsi="Tahoma" w:cs="Tahoma"/>
          <w:i/>
          <w:sz w:val="16"/>
          <w:szCs w:val="16"/>
          <w:lang w:eastAsia="en-US"/>
        </w:rPr>
        <w:t>Pzp</w:t>
      </w:r>
      <w:bookmarkEnd w:id="13"/>
      <w:proofErr w:type="spellEnd"/>
      <w:r w:rsidRPr="001F046A">
        <w:rPr>
          <w:rFonts w:ascii="Tahoma" w:eastAsia="Calibri" w:hAnsi="Tahoma" w:cs="Tahoma"/>
          <w:i/>
          <w:sz w:val="16"/>
          <w:szCs w:val="16"/>
          <w:lang w:eastAsia="en-US"/>
        </w:rPr>
        <w:t xml:space="preserve"> </w:t>
      </w:r>
      <w:r w:rsidRPr="001F046A">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p>
    <w:p w14:paraId="32146A3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r w:rsidRPr="001F046A">
        <w:rPr>
          <w:rFonts w:ascii="Tahoma" w:hAnsi="Tahoma" w:cs="Tahoma"/>
          <w:i/>
          <w:sz w:val="16"/>
          <w:szCs w:val="16"/>
        </w:rPr>
        <w:t xml:space="preserve">skorzystanie z prawa do sprostowania nie może skutkować zmianą </w:t>
      </w:r>
      <w:r w:rsidRPr="001F046A">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oraz nie może naruszać integralności protokołu oraz jego załączników.</w:t>
      </w:r>
    </w:p>
    <w:p w14:paraId="543AD3A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zgodnie z art. 8a ust. 4 ustawy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 lub konkursu</w:t>
      </w:r>
      <w:r w:rsidRPr="001F046A">
        <w:rPr>
          <w:rFonts w:ascii="Tahoma" w:hAnsi="Tahoma" w:cs="Tahoma"/>
          <w:i/>
          <w:sz w:val="16"/>
          <w:szCs w:val="16"/>
        </w:rPr>
        <w:t>.</w:t>
      </w:r>
    </w:p>
    <w:p w14:paraId="6FD5D506" w14:textId="77777777" w:rsidR="001F046A" w:rsidRDefault="001F046A" w:rsidP="001F046A">
      <w:pPr>
        <w:jc w:val="right"/>
        <w:rPr>
          <w:b/>
          <w:i/>
          <w:lang w:eastAsia="ar-SA"/>
        </w:rPr>
      </w:pPr>
    </w:p>
    <w:p w14:paraId="6E9C8900" w14:textId="77777777" w:rsidR="0033332F" w:rsidRPr="004E67AD" w:rsidRDefault="0033332F" w:rsidP="003A364E">
      <w:pPr>
        <w:tabs>
          <w:tab w:val="left" w:pos="5235"/>
        </w:tabs>
        <w:rPr>
          <w:rFonts w:ascii="Tahoma" w:hAnsi="Tahoma" w:cs="Tahoma"/>
          <w:b/>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5A8C3B1E" w14:textId="0594E331" w:rsidR="009F6AB2" w:rsidRDefault="002355EF" w:rsidP="003E0D3D">
      <w:pPr>
        <w:widowControl/>
        <w:suppressAutoHyphens w:val="0"/>
        <w:autoSpaceDN/>
        <w:textAlignment w:val="auto"/>
        <w:rPr>
          <w:rFonts w:ascii="Tahoma" w:hAnsi="Tahoma" w:cs="Tahoma"/>
          <w:b/>
          <w:i/>
        </w:rPr>
      </w:pPr>
      <w:r w:rsidRPr="004E67AD">
        <w:rPr>
          <w:rFonts w:ascii="Tahoma" w:hAnsi="Tahoma" w:cs="Tahoma"/>
          <w:b/>
          <w:sz w:val="22"/>
          <w:szCs w:val="22"/>
        </w:rPr>
        <w:br w:type="page"/>
      </w:r>
    </w:p>
    <w:p w14:paraId="386FED60" w14:textId="566BAEAE" w:rsidR="009F6AB2" w:rsidRPr="00410975" w:rsidRDefault="009F6AB2" w:rsidP="009F6AB2">
      <w:pPr>
        <w:pStyle w:val="Standard"/>
        <w:pageBreakBefore/>
        <w:jc w:val="right"/>
        <w:rPr>
          <w:rFonts w:ascii="Tahoma" w:hAnsi="Tahoma" w:cs="Tahoma"/>
        </w:rPr>
      </w:pPr>
      <w:r w:rsidRPr="00410975">
        <w:rPr>
          <w:rFonts w:ascii="Tahoma" w:hAnsi="Tahoma" w:cs="Tahoma"/>
          <w:b/>
          <w:i/>
        </w:rPr>
        <w:t xml:space="preserve">Załącznik nr </w:t>
      </w:r>
      <w:r>
        <w:rPr>
          <w:rFonts w:ascii="Tahoma" w:hAnsi="Tahoma" w:cs="Tahoma"/>
          <w:b/>
          <w:i/>
        </w:rPr>
        <w:t>2</w:t>
      </w:r>
    </w:p>
    <w:p w14:paraId="38F23D83" w14:textId="77777777" w:rsidR="009F6AB2" w:rsidRPr="004E67AD" w:rsidRDefault="009F6AB2" w:rsidP="009F6AB2">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8FFD5EC" w14:textId="77777777" w:rsidR="009F6AB2" w:rsidRDefault="009F6AB2" w:rsidP="009F6AB2">
      <w:pPr>
        <w:ind w:left="1134"/>
        <w:jc w:val="both"/>
        <w:rPr>
          <w:rFonts w:ascii="Tahoma" w:hAnsi="Tahoma" w:cs="Tahoma"/>
          <w:b/>
          <w:i/>
        </w:rPr>
      </w:pPr>
    </w:p>
    <w:p w14:paraId="1AD14C0D" w14:textId="5C40ACA2" w:rsidR="009F6AB2" w:rsidRPr="00B9179C" w:rsidRDefault="009F6AB2" w:rsidP="00B9179C">
      <w:pPr>
        <w:jc w:val="both"/>
        <w:rPr>
          <w:rFonts w:ascii="Tahoma" w:hAnsi="Tahoma" w:cs="Tahoma"/>
          <w:b/>
          <w:bCs/>
          <w:i/>
          <w:sz w:val="20"/>
          <w:szCs w:val="20"/>
        </w:rPr>
      </w:pPr>
      <w:r w:rsidRPr="00B9179C">
        <w:rPr>
          <w:rFonts w:ascii="Tahoma" w:hAnsi="Tahoma" w:cs="Tahoma"/>
          <w:b/>
          <w:bCs/>
          <w:sz w:val="20"/>
          <w:szCs w:val="20"/>
        </w:rPr>
        <w:t>Inwentaryzacja budowlana budynku Interny I z 1979 roku</w:t>
      </w:r>
      <w:bookmarkStart w:id="14" w:name="_Hlk535216140"/>
      <w:r w:rsidR="00B9179C">
        <w:rPr>
          <w:rFonts w:ascii="Tahoma" w:hAnsi="Tahoma" w:cs="Tahoma"/>
          <w:b/>
          <w:bCs/>
          <w:sz w:val="20"/>
          <w:szCs w:val="20"/>
        </w:rPr>
        <w:t xml:space="preserve"> </w:t>
      </w:r>
      <w:r w:rsidR="00B9179C" w:rsidRPr="00B9179C">
        <w:rPr>
          <w:rFonts w:ascii="Tahoma" w:hAnsi="Tahoma" w:cs="Tahoma"/>
          <w:sz w:val="20"/>
          <w:szCs w:val="20"/>
        </w:rPr>
        <w:t>(załączon</w:t>
      </w:r>
      <w:r w:rsidR="00B9179C">
        <w:rPr>
          <w:rFonts w:ascii="Tahoma" w:hAnsi="Tahoma" w:cs="Tahoma"/>
          <w:sz w:val="20"/>
          <w:szCs w:val="20"/>
        </w:rPr>
        <w:t>a</w:t>
      </w:r>
      <w:r w:rsidR="00B9179C" w:rsidRPr="00B9179C">
        <w:rPr>
          <w:rFonts w:ascii="Tahoma" w:hAnsi="Tahoma" w:cs="Tahoma"/>
          <w:sz w:val="20"/>
          <w:szCs w:val="20"/>
        </w:rPr>
        <w:t xml:space="preserve"> w plikach PDF):</w:t>
      </w:r>
      <w:bookmarkEnd w:id="14"/>
    </w:p>
    <w:p w14:paraId="08EF8FC5" w14:textId="663F373A"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01_Opis techniczny</w:t>
      </w:r>
    </w:p>
    <w:p w14:paraId="696B27D8"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02_Rzut piwnic</w:t>
      </w:r>
    </w:p>
    <w:p w14:paraId="4EE47AE9"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03_Rzut parteru</w:t>
      </w:r>
    </w:p>
    <w:p w14:paraId="2E4C16A3"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04_Rzut piętra</w:t>
      </w:r>
    </w:p>
    <w:p w14:paraId="380D2476"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05_Rzut poddasza</w:t>
      </w:r>
    </w:p>
    <w:p w14:paraId="6B3C9403"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06_Rzut dachu</w:t>
      </w:r>
    </w:p>
    <w:p w14:paraId="0E072C6E"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07_Strop nad piwnicą</w:t>
      </w:r>
    </w:p>
    <w:p w14:paraId="44403CD2"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08_Stro nad parterem</w:t>
      </w:r>
    </w:p>
    <w:p w14:paraId="6F6A1B5A"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09_Strop nad piętrem</w:t>
      </w:r>
    </w:p>
    <w:p w14:paraId="54A84E72"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10_Rzut połaci dachowej</w:t>
      </w:r>
    </w:p>
    <w:p w14:paraId="57D643E7"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11_Przekrój A-A</w:t>
      </w:r>
    </w:p>
    <w:p w14:paraId="51F7E29D"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12_Przekrój A-A</w:t>
      </w:r>
    </w:p>
    <w:p w14:paraId="2DBD77E1"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13_Elewacja zachodnia</w:t>
      </w:r>
    </w:p>
    <w:p w14:paraId="58ACBA38"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14_Elewacja wschodnia</w:t>
      </w:r>
    </w:p>
    <w:p w14:paraId="7570DB1F"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15_Elewacja północna</w:t>
      </w:r>
    </w:p>
    <w:p w14:paraId="059319DE"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16_Elewacja południowa</w:t>
      </w:r>
    </w:p>
    <w:p w14:paraId="775418CF" w14:textId="77777777" w:rsidR="009F6AB2" w:rsidRPr="00B9179C" w:rsidRDefault="009F6AB2" w:rsidP="009F6AB2">
      <w:pPr>
        <w:ind w:left="1134"/>
        <w:jc w:val="both"/>
        <w:rPr>
          <w:rFonts w:ascii="Tahoma" w:hAnsi="Tahoma" w:cs="Tahoma"/>
          <w:bCs/>
          <w:sz w:val="20"/>
          <w:szCs w:val="20"/>
        </w:rPr>
      </w:pPr>
      <w:r w:rsidRPr="00B9179C">
        <w:rPr>
          <w:rFonts w:ascii="Tahoma" w:hAnsi="Tahoma" w:cs="Tahoma"/>
          <w:bCs/>
          <w:sz w:val="20"/>
          <w:szCs w:val="20"/>
        </w:rPr>
        <w:t>17_Mapa</w:t>
      </w:r>
    </w:p>
    <w:p w14:paraId="7048C21F" w14:textId="77777777" w:rsidR="009F6AB2" w:rsidRPr="00B9179C" w:rsidRDefault="009F6AB2" w:rsidP="009F6AB2">
      <w:pPr>
        <w:jc w:val="both"/>
        <w:rPr>
          <w:rFonts w:ascii="Tahoma" w:hAnsi="Tahoma" w:cs="Tahoma"/>
          <w:bCs/>
          <w:sz w:val="20"/>
          <w:szCs w:val="20"/>
        </w:rPr>
      </w:pPr>
    </w:p>
    <w:p w14:paraId="5380825E" w14:textId="324C0218" w:rsidR="009F6AB2" w:rsidRDefault="009F6AB2">
      <w:pPr>
        <w:widowControl/>
        <w:suppressAutoHyphens w:val="0"/>
        <w:autoSpaceDN/>
        <w:spacing w:after="200" w:line="276" w:lineRule="auto"/>
        <w:textAlignment w:val="auto"/>
        <w:rPr>
          <w:rFonts w:ascii="Tahoma" w:eastAsia="Times New Roman" w:hAnsi="Tahoma" w:cs="Tahoma"/>
          <w:b/>
          <w:i/>
          <w:sz w:val="20"/>
          <w:szCs w:val="20"/>
          <w:lang w:bidi="ar-SA"/>
        </w:rPr>
      </w:pPr>
    </w:p>
    <w:p w14:paraId="3875B808" w14:textId="26422B36" w:rsidR="00DB33D1" w:rsidRPr="00410975" w:rsidRDefault="003C09F4" w:rsidP="003A364E">
      <w:pPr>
        <w:pStyle w:val="Standard"/>
        <w:pageBreakBefore/>
        <w:jc w:val="right"/>
        <w:rPr>
          <w:rFonts w:ascii="Tahoma" w:hAnsi="Tahoma" w:cs="Tahoma"/>
        </w:rPr>
      </w:pPr>
      <w:bookmarkStart w:id="15" w:name="_Hlk31706987"/>
      <w:r w:rsidRPr="00410975">
        <w:rPr>
          <w:rFonts w:ascii="Tahoma" w:hAnsi="Tahoma" w:cs="Tahoma"/>
          <w:b/>
          <w:i/>
        </w:rPr>
        <w:t>Z</w:t>
      </w:r>
      <w:r w:rsidR="00DB33D1" w:rsidRPr="00410975">
        <w:rPr>
          <w:rFonts w:ascii="Tahoma" w:hAnsi="Tahoma" w:cs="Tahoma"/>
          <w:b/>
          <w:i/>
        </w:rPr>
        <w:t xml:space="preserve">ałącznik nr </w:t>
      </w:r>
      <w:r w:rsidR="00452357">
        <w:rPr>
          <w:rFonts w:ascii="Tahoma" w:hAnsi="Tahoma" w:cs="Tahoma"/>
          <w:b/>
          <w:i/>
        </w:rPr>
        <w:t>4</w:t>
      </w:r>
    </w:p>
    <w:p w14:paraId="21F4F9BE" w14:textId="77777777" w:rsidR="00452357" w:rsidRPr="004E67AD" w:rsidRDefault="00452357" w:rsidP="0045235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bookmarkEnd w:id="15"/>
    <w:p w14:paraId="29FD4CA2" w14:textId="77777777" w:rsidR="006059E6" w:rsidRPr="0037250D" w:rsidRDefault="006059E6" w:rsidP="003A364E">
      <w:pPr>
        <w:jc w:val="center"/>
        <w:rPr>
          <w:rFonts w:ascii="Tahoma" w:hAnsi="Tahoma" w:cs="Tahoma"/>
          <w:sz w:val="20"/>
          <w:szCs w:val="20"/>
        </w:rPr>
      </w:pPr>
    </w:p>
    <w:p w14:paraId="0785633A"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WZÓR UMOWY -</w:t>
      </w:r>
    </w:p>
    <w:p w14:paraId="233C642A"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p>
    <w:p w14:paraId="125359D4" w14:textId="77777777" w:rsidR="00020238" w:rsidRPr="00020238" w:rsidRDefault="00020238" w:rsidP="00020238">
      <w:pPr>
        <w:pStyle w:val="Tytu"/>
        <w:spacing w:before="0" w:after="0"/>
        <w:rPr>
          <w:rFonts w:ascii="Tahoma" w:hAnsi="Tahoma" w:cs="Tahoma"/>
          <w:sz w:val="20"/>
          <w:szCs w:val="20"/>
        </w:rPr>
      </w:pPr>
      <w:r w:rsidRPr="00020238">
        <w:rPr>
          <w:rFonts w:ascii="Tahoma" w:hAnsi="Tahoma" w:cs="Tahoma"/>
          <w:sz w:val="20"/>
          <w:szCs w:val="20"/>
        </w:rPr>
        <w:t>Umowa o prace projektowe nr ………………………………</w:t>
      </w:r>
    </w:p>
    <w:p w14:paraId="22A9E03A" w14:textId="77777777" w:rsidR="00020238" w:rsidRPr="00020238" w:rsidRDefault="00020238" w:rsidP="00020238">
      <w:pPr>
        <w:suppressAutoHyphens w:val="0"/>
        <w:jc w:val="center"/>
        <w:rPr>
          <w:rFonts w:ascii="Tahoma" w:eastAsia="Calibri" w:hAnsi="Tahoma" w:cs="Tahoma"/>
          <w:sz w:val="20"/>
          <w:szCs w:val="20"/>
          <w:lang w:eastAsia="en-US"/>
        </w:rPr>
      </w:pPr>
    </w:p>
    <w:p w14:paraId="36FA4A28" w14:textId="77777777" w:rsidR="00DA654A" w:rsidRPr="00DA654A" w:rsidRDefault="00DA654A" w:rsidP="00DA654A">
      <w:pPr>
        <w:suppressAutoHyphens w:val="0"/>
        <w:rPr>
          <w:rFonts w:ascii="Tahoma" w:eastAsia="Calibri" w:hAnsi="Tahoma" w:cs="Tahoma"/>
          <w:sz w:val="20"/>
          <w:szCs w:val="20"/>
          <w:lang w:eastAsia="en-US"/>
        </w:rPr>
      </w:pPr>
      <w:r w:rsidRPr="00DA654A">
        <w:rPr>
          <w:rFonts w:ascii="Tahoma" w:eastAsia="Calibri" w:hAnsi="Tahoma" w:cs="Tahoma"/>
          <w:sz w:val="20"/>
          <w:szCs w:val="20"/>
          <w:lang w:eastAsia="en-US"/>
        </w:rPr>
        <w:t>zawarta w dniu …………………… 2020 r. w Wodzisławiu Śląskim pomiędzy:</w:t>
      </w:r>
    </w:p>
    <w:p w14:paraId="3AFBAC36" w14:textId="77777777" w:rsidR="00DA654A" w:rsidRPr="00DA654A" w:rsidRDefault="00DA654A" w:rsidP="00DA654A">
      <w:pPr>
        <w:suppressAutoHyphens w:val="0"/>
        <w:jc w:val="both"/>
        <w:rPr>
          <w:rFonts w:ascii="Tahoma" w:eastAsia="Calibri" w:hAnsi="Tahoma" w:cs="Tahoma"/>
          <w:sz w:val="20"/>
          <w:szCs w:val="20"/>
          <w:lang w:eastAsia="en-US"/>
        </w:rPr>
      </w:pPr>
      <w:r w:rsidRPr="00DA654A">
        <w:rPr>
          <w:rFonts w:ascii="Tahoma" w:eastAsia="Calibri" w:hAnsi="Tahoma" w:cs="Tahoma"/>
          <w:b/>
          <w:bCs/>
          <w:sz w:val="20"/>
          <w:szCs w:val="20"/>
          <w:lang w:eastAsia="en-US"/>
        </w:rPr>
        <w:t>Powiatem Wodzisławskim, ul. Bogumińska 2, 44-300 Wodzisław Śląski, NIP 647-21-75-218, Powiatowym Zakładem Zarządzania Nieruchomościami, ul. kard. Stefana Wyszyńskiego 41, 44-300 Wodzisław Śląski,</w:t>
      </w:r>
      <w:r w:rsidRPr="00DA654A">
        <w:rPr>
          <w:rFonts w:ascii="Tahoma" w:eastAsia="Calibri" w:hAnsi="Tahoma" w:cs="Tahoma"/>
          <w:bCs/>
          <w:sz w:val="20"/>
          <w:szCs w:val="20"/>
          <w:lang w:eastAsia="en-US"/>
        </w:rPr>
        <w:t xml:space="preserve"> reprezentowanym przez:</w:t>
      </w:r>
    </w:p>
    <w:p w14:paraId="640A58A0" w14:textId="77777777" w:rsidR="00DA654A" w:rsidRPr="00DA654A" w:rsidRDefault="00DA654A" w:rsidP="00DA654A">
      <w:pPr>
        <w:suppressAutoHyphens w:val="0"/>
        <w:rPr>
          <w:rFonts w:ascii="Tahoma" w:eastAsia="Calibri" w:hAnsi="Tahoma" w:cs="Tahoma"/>
          <w:sz w:val="20"/>
          <w:szCs w:val="20"/>
          <w:lang w:eastAsia="en-US"/>
        </w:rPr>
      </w:pPr>
      <w:r w:rsidRPr="00DA654A">
        <w:rPr>
          <w:rFonts w:ascii="Tahoma" w:eastAsia="Calibri" w:hAnsi="Tahoma" w:cs="Tahoma"/>
          <w:sz w:val="20"/>
          <w:szCs w:val="20"/>
          <w:lang w:eastAsia="en-US"/>
        </w:rPr>
        <w:t>1. ........................................</w:t>
      </w:r>
      <w:r w:rsidRPr="00DA654A">
        <w:rPr>
          <w:rFonts w:ascii="Tahoma" w:eastAsia="Calibri" w:hAnsi="Tahoma" w:cs="Tahoma"/>
          <w:sz w:val="20"/>
          <w:szCs w:val="20"/>
          <w:lang w:eastAsia="en-US"/>
        </w:rPr>
        <w:tab/>
        <w:t>–</w:t>
      </w:r>
      <w:r w:rsidRPr="00DA654A">
        <w:rPr>
          <w:rFonts w:ascii="Tahoma" w:eastAsia="Calibri" w:hAnsi="Tahoma" w:cs="Tahoma"/>
          <w:sz w:val="20"/>
          <w:szCs w:val="20"/>
          <w:lang w:eastAsia="en-US"/>
        </w:rPr>
        <w:tab/>
        <w:t>........................................</w:t>
      </w:r>
    </w:p>
    <w:p w14:paraId="7BF6D720" w14:textId="77777777" w:rsidR="00DA654A" w:rsidRPr="00DA654A" w:rsidRDefault="00DA654A" w:rsidP="00DA654A">
      <w:pPr>
        <w:suppressAutoHyphens w:val="0"/>
        <w:rPr>
          <w:rFonts w:ascii="Tahoma" w:eastAsia="Calibri" w:hAnsi="Tahoma" w:cs="Tahoma"/>
          <w:sz w:val="20"/>
          <w:szCs w:val="20"/>
          <w:lang w:eastAsia="en-US"/>
        </w:rPr>
      </w:pPr>
      <w:r w:rsidRPr="00DA654A">
        <w:rPr>
          <w:rFonts w:ascii="Tahoma" w:eastAsia="Calibri" w:hAnsi="Tahoma" w:cs="Tahoma"/>
          <w:sz w:val="20"/>
          <w:szCs w:val="20"/>
          <w:lang w:eastAsia="en-US"/>
        </w:rPr>
        <w:t>2. ........................................</w:t>
      </w:r>
      <w:r w:rsidRPr="00DA654A">
        <w:rPr>
          <w:rFonts w:ascii="Tahoma" w:eastAsia="Calibri" w:hAnsi="Tahoma" w:cs="Tahoma"/>
          <w:sz w:val="20"/>
          <w:szCs w:val="20"/>
          <w:lang w:eastAsia="en-US"/>
        </w:rPr>
        <w:tab/>
        <w:t>–</w:t>
      </w:r>
      <w:r w:rsidRPr="00DA654A">
        <w:rPr>
          <w:rFonts w:ascii="Tahoma" w:eastAsia="Calibri" w:hAnsi="Tahoma" w:cs="Tahoma"/>
          <w:sz w:val="20"/>
          <w:szCs w:val="20"/>
          <w:lang w:eastAsia="en-US"/>
        </w:rPr>
        <w:tab/>
        <w:t>........................................</w:t>
      </w:r>
    </w:p>
    <w:p w14:paraId="47A7E122" w14:textId="77777777" w:rsidR="00DA654A" w:rsidRPr="00DA654A" w:rsidRDefault="00DA654A" w:rsidP="00DA654A">
      <w:pPr>
        <w:suppressAutoHyphens w:val="0"/>
        <w:rPr>
          <w:rFonts w:ascii="Tahoma" w:eastAsia="Calibri" w:hAnsi="Tahoma" w:cs="Tahoma"/>
          <w:sz w:val="20"/>
          <w:szCs w:val="20"/>
          <w:lang w:eastAsia="en-US"/>
        </w:rPr>
      </w:pPr>
      <w:r w:rsidRPr="00DA654A">
        <w:rPr>
          <w:rFonts w:ascii="Tahoma" w:eastAsia="Calibri" w:hAnsi="Tahoma" w:cs="Tahoma"/>
          <w:sz w:val="20"/>
          <w:szCs w:val="20"/>
          <w:lang w:eastAsia="en-US"/>
        </w:rPr>
        <w:t xml:space="preserve">zwanym dalej </w:t>
      </w:r>
      <w:r w:rsidRPr="00DA654A">
        <w:rPr>
          <w:rFonts w:ascii="Tahoma" w:eastAsia="Calibri" w:hAnsi="Tahoma" w:cs="Tahoma"/>
          <w:b/>
          <w:bCs/>
          <w:sz w:val="20"/>
          <w:szCs w:val="20"/>
          <w:lang w:eastAsia="en-US"/>
        </w:rPr>
        <w:t>Zamawiającym</w:t>
      </w:r>
      <w:r w:rsidRPr="00DA654A">
        <w:rPr>
          <w:rFonts w:ascii="Tahoma" w:eastAsia="Calibri" w:hAnsi="Tahoma" w:cs="Tahoma"/>
          <w:sz w:val="20"/>
          <w:szCs w:val="20"/>
          <w:lang w:eastAsia="en-US"/>
        </w:rPr>
        <w:t>,</w:t>
      </w:r>
    </w:p>
    <w:p w14:paraId="0E74AE98" w14:textId="77777777" w:rsidR="00DA654A" w:rsidRPr="00DA654A" w:rsidRDefault="00DA654A" w:rsidP="00DA654A">
      <w:pPr>
        <w:suppressAutoHyphens w:val="0"/>
        <w:rPr>
          <w:rFonts w:ascii="Tahoma" w:eastAsia="Calibri" w:hAnsi="Tahoma" w:cs="Tahoma"/>
          <w:b/>
          <w:bCs/>
          <w:sz w:val="20"/>
          <w:szCs w:val="20"/>
          <w:lang w:eastAsia="en-US"/>
        </w:rPr>
      </w:pPr>
      <w:r w:rsidRPr="00DA654A">
        <w:rPr>
          <w:rFonts w:ascii="Tahoma" w:eastAsia="Calibri" w:hAnsi="Tahoma" w:cs="Tahoma"/>
          <w:b/>
          <w:bCs/>
          <w:sz w:val="20"/>
          <w:szCs w:val="20"/>
          <w:lang w:eastAsia="en-US"/>
        </w:rPr>
        <w:t>a</w:t>
      </w:r>
    </w:p>
    <w:p w14:paraId="2D5ABD82" w14:textId="77777777" w:rsidR="00DA654A" w:rsidRPr="00DA654A" w:rsidRDefault="00DA654A" w:rsidP="00DA654A">
      <w:pPr>
        <w:suppressAutoHyphens w:val="0"/>
        <w:rPr>
          <w:rFonts w:ascii="Tahoma" w:eastAsia="Calibri" w:hAnsi="Tahoma" w:cs="Tahoma"/>
          <w:bCs/>
          <w:sz w:val="20"/>
          <w:szCs w:val="20"/>
          <w:lang w:eastAsia="en-US"/>
        </w:rPr>
      </w:pPr>
      <w:r w:rsidRPr="00DA654A">
        <w:rPr>
          <w:rFonts w:ascii="Tahoma" w:eastAsia="Calibri" w:hAnsi="Tahoma" w:cs="Tahoma"/>
          <w:bCs/>
          <w:sz w:val="20"/>
          <w:szCs w:val="20"/>
          <w:lang w:eastAsia="en-US"/>
        </w:rPr>
        <w:t>.........................................................................................................................................................</w:t>
      </w:r>
    </w:p>
    <w:p w14:paraId="0D24F839" w14:textId="77777777" w:rsidR="00DA654A" w:rsidRPr="00DA654A" w:rsidRDefault="00DA654A" w:rsidP="00DA654A">
      <w:pPr>
        <w:suppressAutoHyphens w:val="0"/>
        <w:rPr>
          <w:rFonts w:ascii="Tahoma" w:eastAsia="Calibri" w:hAnsi="Tahoma" w:cs="Tahoma"/>
          <w:bCs/>
          <w:sz w:val="20"/>
          <w:szCs w:val="20"/>
          <w:lang w:eastAsia="en-US"/>
        </w:rPr>
      </w:pPr>
      <w:r w:rsidRPr="00DA654A">
        <w:rPr>
          <w:rFonts w:ascii="Tahoma" w:eastAsia="Calibri" w:hAnsi="Tahoma" w:cs="Tahoma"/>
          <w:bCs/>
          <w:sz w:val="20"/>
          <w:szCs w:val="20"/>
          <w:lang w:eastAsia="en-US"/>
        </w:rPr>
        <w:t xml:space="preserve">zwanym dalej </w:t>
      </w:r>
      <w:r w:rsidRPr="00DA654A">
        <w:rPr>
          <w:rFonts w:ascii="Tahoma" w:eastAsia="Calibri" w:hAnsi="Tahoma" w:cs="Tahoma"/>
          <w:b/>
          <w:bCs/>
          <w:sz w:val="20"/>
          <w:szCs w:val="20"/>
          <w:lang w:eastAsia="en-US"/>
        </w:rPr>
        <w:t>Wykonawcą</w:t>
      </w:r>
      <w:r w:rsidRPr="00DA654A">
        <w:rPr>
          <w:rFonts w:ascii="Tahoma" w:eastAsia="Calibri" w:hAnsi="Tahoma" w:cs="Tahoma"/>
          <w:bCs/>
          <w:sz w:val="20"/>
          <w:szCs w:val="20"/>
          <w:lang w:eastAsia="en-US"/>
        </w:rPr>
        <w:t>,</w:t>
      </w:r>
    </w:p>
    <w:p w14:paraId="5E536DEF" w14:textId="77777777" w:rsidR="00DA654A" w:rsidRPr="00DA654A" w:rsidRDefault="00DA654A" w:rsidP="00DA654A">
      <w:pPr>
        <w:suppressAutoHyphens w:val="0"/>
        <w:rPr>
          <w:rFonts w:ascii="Tahoma" w:eastAsia="Calibri" w:hAnsi="Tahoma" w:cs="Tahoma"/>
          <w:bCs/>
          <w:sz w:val="20"/>
          <w:szCs w:val="20"/>
          <w:lang w:eastAsia="en-US"/>
        </w:rPr>
      </w:pPr>
      <w:r w:rsidRPr="00DA654A">
        <w:rPr>
          <w:rFonts w:ascii="Tahoma" w:eastAsia="Calibri" w:hAnsi="Tahoma" w:cs="Tahoma"/>
          <w:bCs/>
          <w:sz w:val="20"/>
          <w:szCs w:val="20"/>
          <w:lang w:eastAsia="en-US"/>
        </w:rPr>
        <w:t xml:space="preserve">zwanymi również </w:t>
      </w:r>
      <w:r w:rsidRPr="00DA654A">
        <w:rPr>
          <w:rFonts w:ascii="Tahoma" w:eastAsia="Calibri" w:hAnsi="Tahoma" w:cs="Tahoma"/>
          <w:b/>
          <w:bCs/>
          <w:sz w:val="20"/>
          <w:szCs w:val="20"/>
          <w:lang w:eastAsia="en-US"/>
        </w:rPr>
        <w:t xml:space="preserve">Stroną </w:t>
      </w:r>
      <w:r w:rsidRPr="00DA654A">
        <w:rPr>
          <w:rFonts w:ascii="Tahoma" w:eastAsia="Calibri" w:hAnsi="Tahoma" w:cs="Tahoma"/>
          <w:bCs/>
          <w:sz w:val="20"/>
          <w:szCs w:val="20"/>
          <w:lang w:eastAsia="en-US"/>
        </w:rPr>
        <w:t xml:space="preserve">lub łącznie </w:t>
      </w:r>
      <w:r w:rsidRPr="00DA654A">
        <w:rPr>
          <w:rFonts w:ascii="Tahoma" w:eastAsia="Calibri" w:hAnsi="Tahoma" w:cs="Tahoma"/>
          <w:b/>
          <w:bCs/>
          <w:sz w:val="20"/>
          <w:szCs w:val="20"/>
          <w:lang w:eastAsia="en-US"/>
        </w:rPr>
        <w:t>Stronami</w:t>
      </w:r>
      <w:r w:rsidRPr="00DA654A">
        <w:rPr>
          <w:rFonts w:ascii="Tahoma" w:eastAsia="Calibri" w:hAnsi="Tahoma" w:cs="Tahoma"/>
          <w:bCs/>
          <w:sz w:val="20"/>
          <w:szCs w:val="20"/>
          <w:lang w:eastAsia="en-US"/>
        </w:rPr>
        <w:t>,</w:t>
      </w:r>
    </w:p>
    <w:p w14:paraId="41AD51C0" w14:textId="77777777" w:rsidR="00DA654A" w:rsidRPr="00DA654A" w:rsidRDefault="00DA654A" w:rsidP="00DA654A">
      <w:pPr>
        <w:suppressAutoHyphens w:val="0"/>
        <w:rPr>
          <w:rFonts w:ascii="Tahoma" w:eastAsia="Calibri" w:hAnsi="Tahoma" w:cs="Tahoma"/>
          <w:sz w:val="20"/>
          <w:szCs w:val="20"/>
          <w:lang w:eastAsia="en-US"/>
        </w:rPr>
      </w:pPr>
    </w:p>
    <w:p w14:paraId="31260A1E" w14:textId="77777777" w:rsidR="00DA654A" w:rsidRPr="00DA654A" w:rsidRDefault="00DA654A" w:rsidP="00DA654A">
      <w:pPr>
        <w:suppressAutoHyphens w:val="0"/>
        <w:jc w:val="both"/>
        <w:rPr>
          <w:rFonts w:ascii="Tahoma" w:eastAsia="Calibri" w:hAnsi="Tahoma" w:cs="Tahoma"/>
          <w:sz w:val="20"/>
          <w:szCs w:val="20"/>
          <w:lang w:eastAsia="en-US"/>
        </w:rPr>
      </w:pPr>
      <w:r w:rsidRPr="00DA654A">
        <w:rPr>
          <w:rFonts w:ascii="Tahoma" w:eastAsia="Calibri" w:hAnsi="Tahoma" w:cs="Tahoma"/>
          <w:sz w:val="20"/>
          <w:szCs w:val="20"/>
          <w:lang w:eastAsia="en-US"/>
        </w:rPr>
        <w:t>po przeprowadzeniu postępowania o udzielenie zamówienia publicznego w trybie art. 10 ust. 1 w związku z art. 39 (przetarg nieograniczony) ustawy z dnia 29 stycznia 2004 r. Prawo zamówień publicznych (tekst jednolity Dz.U. z 2019 r. poz. 1843) zawarto umowę o następującej treści:</w:t>
      </w:r>
    </w:p>
    <w:p w14:paraId="1B5EF2CC" w14:textId="77777777" w:rsidR="00DA654A" w:rsidRPr="00DA654A" w:rsidRDefault="00DA654A" w:rsidP="00DA654A">
      <w:pPr>
        <w:suppressAutoHyphens w:val="0"/>
        <w:jc w:val="center"/>
        <w:rPr>
          <w:rFonts w:ascii="Tahoma" w:eastAsia="Calibri" w:hAnsi="Tahoma" w:cs="Tahoma"/>
          <w:b/>
          <w:sz w:val="20"/>
          <w:szCs w:val="20"/>
          <w:lang w:eastAsia="en-US"/>
        </w:rPr>
      </w:pPr>
    </w:p>
    <w:p w14:paraId="2495440B"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1</w:t>
      </w:r>
    </w:p>
    <w:p w14:paraId="0D601BDD" w14:textId="77777777" w:rsidR="00DA654A" w:rsidRPr="00DA654A" w:rsidRDefault="00DA654A" w:rsidP="00DA654A">
      <w:pPr>
        <w:spacing w:after="120" w:line="244" w:lineRule="auto"/>
        <w:jc w:val="center"/>
        <w:rPr>
          <w:rFonts w:ascii="Tahoma" w:hAnsi="Tahoma" w:cs="Tahoma"/>
          <w:sz w:val="20"/>
          <w:szCs w:val="20"/>
        </w:rPr>
      </w:pPr>
      <w:r w:rsidRPr="00DA654A">
        <w:rPr>
          <w:rFonts w:ascii="Tahoma" w:hAnsi="Tahoma" w:cs="Tahoma"/>
          <w:b/>
          <w:sz w:val="20"/>
          <w:szCs w:val="20"/>
        </w:rPr>
        <w:t>Przedmiot umowy</w:t>
      </w:r>
    </w:p>
    <w:p w14:paraId="3B1993CD" w14:textId="77777777" w:rsidR="00DA654A" w:rsidRPr="00DA654A" w:rsidRDefault="00DA654A" w:rsidP="00DA654A">
      <w:pPr>
        <w:pStyle w:val="Tekstpodstawowy31"/>
        <w:numPr>
          <w:ilvl w:val="0"/>
          <w:numId w:val="427"/>
        </w:numPr>
        <w:tabs>
          <w:tab w:val="clear" w:pos="720"/>
          <w:tab w:val="num" w:pos="0"/>
        </w:tabs>
        <w:suppressAutoHyphens w:val="0"/>
        <w:spacing w:after="0" w:line="244" w:lineRule="auto"/>
        <w:ind w:left="284" w:hanging="284"/>
        <w:jc w:val="both"/>
        <w:rPr>
          <w:rFonts w:ascii="Tahoma" w:hAnsi="Tahoma" w:cs="Tahoma"/>
          <w:sz w:val="20"/>
          <w:szCs w:val="20"/>
          <w:lang w:val="pl-PL"/>
        </w:rPr>
      </w:pPr>
      <w:r w:rsidRPr="00DA654A">
        <w:rPr>
          <w:rFonts w:ascii="Tahoma" w:hAnsi="Tahoma" w:cs="Tahoma"/>
          <w:sz w:val="20"/>
          <w:szCs w:val="20"/>
        </w:rPr>
        <w:t xml:space="preserve">Zamawiający zleca, a </w:t>
      </w:r>
      <w:r w:rsidRPr="00DA654A">
        <w:rPr>
          <w:rFonts w:ascii="Tahoma" w:hAnsi="Tahoma" w:cs="Tahoma"/>
          <w:sz w:val="20"/>
          <w:szCs w:val="20"/>
          <w:lang w:val="pl-PL"/>
        </w:rPr>
        <w:t>Wykonawca</w:t>
      </w:r>
      <w:r w:rsidRPr="00DA654A">
        <w:rPr>
          <w:rFonts w:ascii="Tahoma" w:hAnsi="Tahoma" w:cs="Tahoma"/>
          <w:sz w:val="20"/>
          <w:szCs w:val="20"/>
        </w:rPr>
        <w:t xml:space="preserve"> przyjmuje do wykonania </w:t>
      </w:r>
      <w:r w:rsidRPr="00DA654A">
        <w:rPr>
          <w:rFonts w:ascii="Tahoma" w:hAnsi="Tahoma" w:cs="Tahoma"/>
          <w:bCs/>
          <w:sz w:val="20"/>
          <w:szCs w:val="20"/>
          <w:lang w:val="pl-PL"/>
        </w:rPr>
        <w:t>dokumentację techniczną na przystosowanie budynku byłego oddziału szpitalnego w Rydułtowach z zagospodarowaniem terenu, w celu utworzenia i wyposażenia "Centrum opiekuńczo-mieszkalnego"</w:t>
      </w:r>
      <w:r w:rsidRPr="00DA654A">
        <w:rPr>
          <w:rFonts w:ascii="Tahoma" w:hAnsi="Tahoma" w:cs="Tahoma"/>
          <w:sz w:val="20"/>
          <w:szCs w:val="20"/>
          <w:lang w:val="pl-PL"/>
        </w:rPr>
        <w:t>.</w:t>
      </w:r>
    </w:p>
    <w:p w14:paraId="5F47E0E2" w14:textId="77777777" w:rsidR="00DA654A" w:rsidRPr="00DA654A" w:rsidRDefault="00DA654A" w:rsidP="00DA654A">
      <w:pPr>
        <w:pStyle w:val="Tekstpodstawowy31"/>
        <w:numPr>
          <w:ilvl w:val="0"/>
          <w:numId w:val="427"/>
        </w:numPr>
        <w:tabs>
          <w:tab w:val="clear" w:pos="720"/>
          <w:tab w:val="num" w:pos="0"/>
        </w:tabs>
        <w:suppressAutoHyphens w:val="0"/>
        <w:spacing w:after="0" w:line="244" w:lineRule="auto"/>
        <w:ind w:left="284" w:hanging="284"/>
        <w:jc w:val="both"/>
        <w:rPr>
          <w:rFonts w:ascii="Tahoma" w:hAnsi="Tahoma" w:cs="Tahoma"/>
          <w:sz w:val="20"/>
          <w:szCs w:val="20"/>
          <w:lang w:val="pl-PL"/>
        </w:rPr>
      </w:pPr>
      <w:r w:rsidRPr="00DA654A">
        <w:rPr>
          <w:rFonts w:ascii="Tahoma" w:hAnsi="Tahoma" w:cs="Tahoma"/>
          <w:sz w:val="20"/>
          <w:szCs w:val="20"/>
          <w:lang w:val="pl-PL"/>
        </w:rPr>
        <w:t>Zakres świadczenia Wykonawcy wynikający z niniejszej umowy jest tożsamy z jego zobowiązaniem zawartym w ofercie oraz specyfikacji istotnych warunków zamówienia wraz z załącznikami. Dokumenty te stanowią integralną część umowy.</w:t>
      </w:r>
    </w:p>
    <w:p w14:paraId="638B2DE5" w14:textId="77777777" w:rsidR="00DA654A" w:rsidRPr="00DA654A" w:rsidRDefault="00DA654A" w:rsidP="00DA654A">
      <w:pPr>
        <w:pStyle w:val="Tekstpodstawowy31"/>
        <w:numPr>
          <w:ilvl w:val="0"/>
          <w:numId w:val="427"/>
        </w:numPr>
        <w:tabs>
          <w:tab w:val="clear" w:pos="720"/>
          <w:tab w:val="num" w:pos="0"/>
        </w:tabs>
        <w:suppressAutoHyphens w:val="0"/>
        <w:spacing w:after="0" w:line="244" w:lineRule="auto"/>
        <w:ind w:left="284" w:hanging="284"/>
        <w:jc w:val="both"/>
        <w:rPr>
          <w:rFonts w:ascii="Tahoma" w:hAnsi="Tahoma" w:cs="Tahoma"/>
          <w:sz w:val="20"/>
          <w:szCs w:val="20"/>
          <w:lang w:val="pl-PL"/>
        </w:rPr>
      </w:pPr>
      <w:r w:rsidRPr="00DA654A">
        <w:rPr>
          <w:rFonts w:ascii="Tahoma" w:hAnsi="Tahoma" w:cs="Tahoma"/>
          <w:sz w:val="20"/>
          <w:szCs w:val="20"/>
          <w:lang w:val="pl-PL"/>
        </w:rPr>
        <w:t>Wykonawca zobowiązuje się wykonać zakres prac będący przedmiotem umowy zgodnie z aktualnym poziomem wiedzy technicznej, obowiązującymi przepisami oraz z należytą starannością.</w:t>
      </w:r>
    </w:p>
    <w:p w14:paraId="6D6C8454" w14:textId="77777777" w:rsidR="00DA654A" w:rsidRPr="00DA654A" w:rsidRDefault="00DA654A" w:rsidP="00DA654A">
      <w:pPr>
        <w:pStyle w:val="Tekstpodstawowy31"/>
        <w:numPr>
          <w:ilvl w:val="0"/>
          <w:numId w:val="427"/>
        </w:numPr>
        <w:tabs>
          <w:tab w:val="clear" w:pos="720"/>
          <w:tab w:val="num" w:pos="0"/>
        </w:tabs>
        <w:suppressAutoHyphens w:val="0"/>
        <w:spacing w:after="0" w:line="244" w:lineRule="auto"/>
        <w:ind w:left="284" w:hanging="284"/>
        <w:jc w:val="both"/>
        <w:rPr>
          <w:rFonts w:ascii="Tahoma" w:hAnsi="Tahoma" w:cs="Tahoma"/>
          <w:sz w:val="20"/>
          <w:szCs w:val="20"/>
          <w:lang w:val="pl-PL"/>
        </w:rPr>
      </w:pPr>
      <w:r w:rsidRPr="00DA654A">
        <w:rPr>
          <w:rFonts w:ascii="Tahoma" w:hAnsi="Tahoma" w:cs="Tahoma"/>
          <w:bCs/>
          <w:sz w:val="20"/>
          <w:szCs w:val="20"/>
          <w:lang w:val="pl-PL"/>
        </w:rPr>
        <w:t>W dokumentacji technicznej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Zobowiązany jest również do wskazania parametrów równoważności.</w:t>
      </w:r>
    </w:p>
    <w:p w14:paraId="771D780F" w14:textId="77777777" w:rsidR="00DA654A" w:rsidRPr="00DA654A" w:rsidRDefault="00DA654A" w:rsidP="00DA654A">
      <w:pPr>
        <w:keepLines/>
        <w:tabs>
          <w:tab w:val="left" w:pos="284"/>
        </w:tabs>
        <w:spacing w:line="244" w:lineRule="auto"/>
        <w:jc w:val="center"/>
        <w:rPr>
          <w:rFonts w:ascii="Tahoma" w:hAnsi="Tahoma" w:cs="Tahoma"/>
          <w:sz w:val="20"/>
          <w:szCs w:val="20"/>
        </w:rPr>
      </w:pPr>
    </w:p>
    <w:p w14:paraId="4093C6DE"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2</w:t>
      </w:r>
    </w:p>
    <w:p w14:paraId="00411063" w14:textId="77777777" w:rsidR="00DA654A" w:rsidRPr="00DA654A" w:rsidRDefault="00DA654A" w:rsidP="00DA654A">
      <w:pPr>
        <w:spacing w:after="120" w:line="244" w:lineRule="auto"/>
        <w:jc w:val="center"/>
        <w:rPr>
          <w:rFonts w:ascii="Tahoma" w:hAnsi="Tahoma" w:cs="Tahoma"/>
          <w:sz w:val="20"/>
          <w:szCs w:val="20"/>
        </w:rPr>
      </w:pPr>
      <w:r w:rsidRPr="00DA654A">
        <w:rPr>
          <w:rFonts w:ascii="Tahoma" w:hAnsi="Tahoma" w:cs="Tahoma"/>
          <w:b/>
          <w:sz w:val="20"/>
          <w:szCs w:val="20"/>
        </w:rPr>
        <w:t>Obowiązki stron</w:t>
      </w:r>
    </w:p>
    <w:p w14:paraId="5B1E625B"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zobowiązuje się wykonać przedmiot umowy zgodnie z zasadami współczesnej wiedzy technicznej, obowiązującymi przepisami oraz obowiązującymi normami i normatywami.</w:t>
      </w:r>
    </w:p>
    <w:p w14:paraId="37B02656"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Zamawiający zobowiązany jest udostępnić dokumenty i dane, związane z wykonaniem prac projektowych, będące w jego posiadaniu, a mogące mieć wpływ na ułatwienie prac projektowych oraz na poprawienie ich jakości.</w:t>
      </w:r>
    </w:p>
    <w:p w14:paraId="7BBB7AF8"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Zamawiający przekazał Wykonawcy założenia projektowe do przedmiotu umowy.</w:t>
      </w:r>
    </w:p>
    <w:p w14:paraId="6269721B"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Szczegółowe wymagania Wykonawca powinien uzgodnić z Zamawiającym przed rozpoczęciem realizacji zadania.</w:t>
      </w:r>
    </w:p>
    <w:p w14:paraId="024B52F3"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zobowiązany jest dostarczyć zamawiającemu projekt koncepcyjny w 3 egzemplarzach, projekty budowlane i wykonawcze oraz informację dotyczącą bezpieczeństwa i ochrony zdrowia w 6 egzemplarzach na papierze. Pozostałe opracowania Wykonawca dostarczy w 4 egzemplarzach na papierze. Dodatkowo wszystkie opracowania Wykonawca dostarczy w wersji elektronicznej na płycie CD lub DVD w plikach umożliwiających odczyt oraz korektę (formaty .</w:t>
      </w:r>
      <w:proofErr w:type="spellStart"/>
      <w:r w:rsidRPr="00DA654A">
        <w:rPr>
          <w:rFonts w:ascii="Tahoma" w:hAnsi="Tahoma" w:cs="Tahoma"/>
          <w:sz w:val="20"/>
          <w:szCs w:val="20"/>
        </w:rPr>
        <w:t>doc</w:t>
      </w:r>
      <w:proofErr w:type="spellEnd"/>
      <w:r w:rsidRPr="00DA654A">
        <w:rPr>
          <w:rFonts w:ascii="Tahoma" w:hAnsi="Tahoma" w:cs="Tahoma"/>
          <w:sz w:val="20"/>
          <w:szCs w:val="20"/>
        </w:rPr>
        <w:t>, .pdf, .</w:t>
      </w:r>
      <w:proofErr w:type="spellStart"/>
      <w:r w:rsidRPr="00DA654A">
        <w:rPr>
          <w:rFonts w:ascii="Tahoma" w:hAnsi="Tahoma" w:cs="Tahoma"/>
          <w:sz w:val="20"/>
          <w:szCs w:val="20"/>
        </w:rPr>
        <w:t>dwg</w:t>
      </w:r>
      <w:proofErr w:type="spellEnd"/>
      <w:r w:rsidRPr="00DA654A">
        <w:rPr>
          <w:rFonts w:ascii="Tahoma" w:hAnsi="Tahoma" w:cs="Tahoma"/>
          <w:sz w:val="20"/>
          <w:szCs w:val="20"/>
        </w:rPr>
        <w:t xml:space="preserve"> – część graficzna, .</w:t>
      </w:r>
      <w:proofErr w:type="spellStart"/>
      <w:r w:rsidRPr="00DA654A">
        <w:rPr>
          <w:rFonts w:ascii="Tahoma" w:hAnsi="Tahoma" w:cs="Tahoma"/>
          <w:sz w:val="20"/>
          <w:szCs w:val="20"/>
        </w:rPr>
        <w:t>ath</w:t>
      </w:r>
      <w:proofErr w:type="spellEnd"/>
      <w:r w:rsidRPr="00DA654A">
        <w:rPr>
          <w:rFonts w:ascii="Tahoma" w:hAnsi="Tahoma" w:cs="Tahoma"/>
          <w:sz w:val="20"/>
          <w:szCs w:val="20"/>
        </w:rPr>
        <w:t xml:space="preserve"> – przedmiary).</w:t>
      </w:r>
    </w:p>
    <w:p w14:paraId="1EB9DF4A"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nie może bez zgody Zamawiającego wyrażonej w formie pisemnej pod rygorem nieważności przekazać w całości lub w części innemu podmiotowi praw i obowiązków wynikających z umowy. Wykonawca odpowiada za prace wykonane przez podwykonawców, niezbędne do realizacji zlecenia głównego.</w:t>
      </w:r>
    </w:p>
    <w:p w14:paraId="5BB7D766"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ponosi wobec Zamawiającego odpowiedzialność za wady fizyczne i prawne przedmiotu umowy.</w:t>
      </w:r>
    </w:p>
    <w:p w14:paraId="36CF59C5"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ponosi całkowitą odpowiedzialność za zgodność opracowanej dokumentacji technicznej z obowiązującymi przepisami wobec czego protokół odbioru, o którym mowa w § 7 ust. 5 pkt 1) i 2) nie jest dokumentem potwierdzającym poprawność wykonania dokumentacji technicznej.</w:t>
      </w:r>
    </w:p>
    <w:p w14:paraId="4BB39BC1"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Zamawiający nie jest zobowiązany do dokonywania sprawdzenia jakości i poprawności wykonanej dokumentacji technicznej.</w:t>
      </w:r>
    </w:p>
    <w:p w14:paraId="446B1600"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 przypadku niekompletności dokumentacji technicznej objętej niniejszą umową Wykonawca zobowiązany jest do wykonania dokumentacji uzupełniającej i pokrycia w całości kosztów jej wykonania.</w:t>
      </w:r>
    </w:p>
    <w:p w14:paraId="5B37E480"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 przypadku ujawnionych wad, które wymagają wykonania poprawek w dokumentacji technicznej Wykonawca zobowiązuje się pokryć:</w:t>
      </w:r>
    </w:p>
    <w:p w14:paraId="0A45EEED" w14:textId="77777777" w:rsidR="00DA654A" w:rsidRPr="00DA654A" w:rsidRDefault="00DA654A" w:rsidP="00DA654A">
      <w:pPr>
        <w:widowControl/>
        <w:numPr>
          <w:ilvl w:val="0"/>
          <w:numId w:val="458"/>
        </w:numPr>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koszty wykonania poprawek projektowych,</w:t>
      </w:r>
    </w:p>
    <w:p w14:paraId="37EBA735" w14:textId="77777777" w:rsidR="00DA654A" w:rsidRPr="00DA654A" w:rsidRDefault="00DA654A" w:rsidP="00DA654A">
      <w:pPr>
        <w:widowControl/>
        <w:numPr>
          <w:ilvl w:val="0"/>
          <w:numId w:val="458"/>
        </w:numPr>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koszty robót budowlanych wynikających z błędów projektowych,</w:t>
      </w:r>
    </w:p>
    <w:p w14:paraId="667A5D11" w14:textId="77777777" w:rsidR="00DA654A" w:rsidRPr="00DA654A" w:rsidRDefault="00DA654A" w:rsidP="00DA654A">
      <w:pPr>
        <w:widowControl/>
        <w:numPr>
          <w:ilvl w:val="0"/>
          <w:numId w:val="458"/>
        </w:numPr>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koszty udokumentowane fakturą VAT lub rachunkiem poniesione przez Zamawiającego, wskutek powierzenia usunięcia wady osobie trzeciej, w razie nie usunięcia wady przez Wykonawcę.</w:t>
      </w:r>
    </w:p>
    <w:p w14:paraId="7F513395" w14:textId="77777777" w:rsidR="00DA654A" w:rsidRPr="00DA654A" w:rsidRDefault="00DA654A" w:rsidP="00DA654A">
      <w:pPr>
        <w:widowControl/>
        <w:numPr>
          <w:ilvl w:val="0"/>
          <w:numId w:val="422"/>
        </w:numPr>
        <w:tabs>
          <w:tab w:val="clear" w:pos="360"/>
          <w:tab w:val="num" w:pos="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Do obowiązków Wykonawcy należy także:</w:t>
      </w:r>
    </w:p>
    <w:p w14:paraId="6934D63C" w14:textId="77777777" w:rsidR="00DA654A" w:rsidRPr="00DA654A" w:rsidRDefault="00DA654A" w:rsidP="00DA654A">
      <w:pPr>
        <w:widowControl/>
        <w:numPr>
          <w:ilvl w:val="0"/>
          <w:numId w:val="428"/>
        </w:numPr>
        <w:tabs>
          <w:tab w:val="clear" w:pos="720"/>
        </w:tabs>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szczegółowe sprawdzenie w terenie warunków wykonania zamówienia,</w:t>
      </w:r>
    </w:p>
    <w:p w14:paraId="2B0BA66C" w14:textId="77777777" w:rsidR="00DA654A" w:rsidRPr="00DA654A" w:rsidRDefault="00DA654A" w:rsidP="00DA654A">
      <w:pPr>
        <w:widowControl/>
        <w:numPr>
          <w:ilvl w:val="0"/>
          <w:numId w:val="428"/>
        </w:numPr>
        <w:tabs>
          <w:tab w:val="clear" w:pos="720"/>
        </w:tabs>
        <w:autoSpaceDN/>
        <w:spacing w:line="245" w:lineRule="auto"/>
        <w:ind w:left="709" w:hanging="284"/>
        <w:jc w:val="both"/>
        <w:textAlignment w:val="auto"/>
        <w:rPr>
          <w:rFonts w:ascii="Tahoma" w:hAnsi="Tahoma" w:cs="Tahoma"/>
          <w:sz w:val="20"/>
          <w:szCs w:val="20"/>
        </w:rPr>
      </w:pPr>
      <w:r w:rsidRPr="00DA654A">
        <w:rPr>
          <w:rFonts w:ascii="Tahoma" w:hAnsi="Tahoma" w:cs="Tahoma"/>
          <w:sz w:val="20"/>
          <w:szCs w:val="20"/>
        </w:rPr>
        <w:t>dokonanie prezentacji Zamawiającemu projektu koncepcyjnego na co najmniej 14 dni przed terminem wykonania projektu koncepcyjnego określonego w § 3 ust. 1,</w:t>
      </w:r>
    </w:p>
    <w:p w14:paraId="78FC42EA" w14:textId="77777777" w:rsidR="00DA654A" w:rsidRPr="00DA654A" w:rsidRDefault="00DA654A" w:rsidP="00DA654A">
      <w:pPr>
        <w:widowControl/>
        <w:numPr>
          <w:ilvl w:val="0"/>
          <w:numId w:val="428"/>
        </w:numPr>
        <w:tabs>
          <w:tab w:val="clear" w:pos="720"/>
        </w:tabs>
        <w:autoSpaceDN/>
        <w:spacing w:line="245" w:lineRule="auto"/>
        <w:ind w:left="709" w:hanging="284"/>
        <w:jc w:val="both"/>
        <w:textAlignment w:val="auto"/>
        <w:rPr>
          <w:rFonts w:ascii="Tahoma" w:hAnsi="Tahoma" w:cs="Tahoma"/>
          <w:sz w:val="20"/>
          <w:szCs w:val="20"/>
        </w:rPr>
      </w:pPr>
      <w:r w:rsidRPr="00DA654A">
        <w:rPr>
          <w:rFonts w:ascii="Tahoma" w:hAnsi="Tahoma" w:cs="Tahoma"/>
          <w:sz w:val="20"/>
          <w:szCs w:val="20"/>
        </w:rPr>
        <w:t>konsultacja dokumentacji technicznej z Zamawiającym (i uzyskanie akceptacji) na każdym etapie tworzenia dokumentacji technicznej a w szczególności:</w:t>
      </w:r>
    </w:p>
    <w:p w14:paraId="00A0085E" w14:textId="77777777" w:rsidR="00DA654A" w:rsidRPr="00DA654A" w:rsidRDefault="00DA654A" w:rsidP="00DA654A">
      <w:pPr>
        <w:widowControl/>
        <w:numPr>
          <w:ilvl w:val="0"/>
          <w:numId w:val="468"/>
        </w:numPr>
        <w:autoSpaceDN/>
        <w:spacing w:line="245" w:lineRule="auto"/>
        <w:ind w:left="1134" w:right="-142" w:hanging="284"/>
        <w:jc w:val="both"/>
        <w:textAlignment w:val="auto"/>
        <w:rPr>
          <w:rFonts w:ascii="Tahoma" w:hAnsi="Tahoma" w:cs="Tahoma"/>
          <w:sz w:val="20"/>
          <w:szCs w:val="20"/>
        </w:rPr>
      </w:pPr>
      <w:r w:rsidRPr="00DA654A">
        <w:rPr>
          <w:rFonts w:ascii="Tahoma" w:hAnsi="Tahoma" w:cs="Tahoma"/>
          <w:sz w:val="20"/>
          <w:szCs w:val="20"/>
        </w:rPr>
        <w:t>funkcji poszczególnych pomieszczeń i terenu przyległego,</w:t>
      </w:r>
    </w:p>
    <w:p w14:paraId="166DAD48" w14:textId="77777777" w:rsidR="00DA654A" w:rsidRPr="00DA654A" w:rsidRDefault="00DA654A" w:rsidP="00DA654A">
      <w:pPr>
        <w:widowControl/>
        <w:numPr>
          <w:ilvl w:val="0"/>
          <w:numId w:val="468"/>
        </w:numPr>
        <w:autoSpaceDN/>
        <w:spacing w:line="245" w:lineRule="auto"/>
        <w:ind w:left="1134" w:right="-142" w:hanging="284"/>
        <w:jc w:val="both"/>
        <w:textAlignment w:val="auto"/>
        <w:rPr>
          <w:rFonts w:ascii="Tahoma" w:hAnsi="Tahoma" w:cs="Tahoma"/>
          <w:sz w:val="20"/>
          <w:szCs w:val="20"/>
        </w:rPr>
      </w:pPr>
      <w:r w:rsidRPr="00DA654A">
        <w:rPr>
          <w:rFonts w:ascii="Tahoma" w:hAnsi="Tahoma" w:cs="Tahoma"/>
          <w:sz w:val="20"/>
          <w:szCs w:val="20"/>
        </w:rPr>
        <w:t>zakresu robót budowlanych,</w:t>
      </w:r>
    </w:p>
    <w:p w14:paraId="089D604D" w14:textId="77777777" w:rsidR="00DA654A" w:rsidRPr="00DA654A" w:rsidRDefault="00DA654A" w:rsidP="00DA654A">
      <w:pPr>
        <w:widowControl/>
        <w:numPr>
          <w:ilvl w:val="0"/>
          <w:numId w:val="468"/>
        </w:numPr>
        <w:autoSpaceDN/>
        <w:spacing w:line="245" w:lineRule="auto"/>
        <w:ind w:left="1134" w:right="-142" w:hanging="284"/>
        <w:jc w:val="both"/>
        <w:textAlignment w:val="auto"/>
        <w:rPr>
          <w:rFonts w:ascii="Tahoma" w:hAnsi="Tahoma" w:cs="Tahoma"/>
          <w:sz w:val="20"/>
          <w:szCs w:val="20"/>
        </w:rPr>
      </w:pPr>
      <w:r w:rsidRPr="00DA654A">
        <w:rPr>
          <w:rFonts w:ascii="Tahoma" w:hAnsi="Tahoma" w:cs="Tahoma"/>
          <w:sz w:val="20"/>
          <w:szCs w:val="20"/>
        </w:rPr>
        <w:t>zastosowanych rozwiązań projektowych oraz materiałów,</w:t>
      </w:r>
    </w:p>
    <w:p w14:paraId="18843158" w14:textId="77777777" w:rsidR="00DA654A" w:rsidRPr="00DA654A" w:rsidRDefault="00DA654A" w:rsidP="00DA654A">
      <w:pPr>
        <w:widowControl/>
        <w:numPr>
          <w:ilvl w:val="0"/>
          <w:numId w:val="468"/>
        </w:numPr>
        <w:autoSpaceDN/>
        <w:spacing w:line="245" w:lineRule="auto"/>
        <w:ind w:left="1134" w:right="-142" w:hanging="284"/>
        <w:jc w:val="both"/>
        <w:textAlignment w:val="auto"/>
        <w:rPr>
          <w:rFonts w:ascii="Tahoma" w:hAnsi="Tahoma" w:cs="Tahoma"/>
          <w:sz w:val="20"/>
          <w:szCs w:val="20"/>
        </w:rPr>
      </w:pPr>
      <w:r w:rsidRPr="00DA654A">
        <w:rPr>
          <w:rFonts w:ascii="Tahoma" w:hAnsi="Tahoma" w:cs="Tahoma"/>
          <w:sz w:val="20"/>
          <w:szCs w:val="20"/>
        </w:rPr>
        <w:t>aranżacji wnętrz, sprzętu i wyposażenia centrum.</w:t>
      </w:r>
    </w:p>
    <w:p w14:paraId="2265C41E" w14:textId="77777777" w:rsidR="00DA654A" w:rsidRPr="00DA654A" w:rsidRDefault="00DA654A" w:rsidP="00DA654A">
      <w:pPr>
        <w:widowControl/>
        <w:numPr>
          <w:ilvl w:val="0"/>
          <w:numId w:val="428"/>
        </w:numPr>
        <w:tabs>
          <w:tab w:val="clear" w:pos="720"/>
        </w:tabs>
        <w:autoSpaceDN/>
        <w:spacing w:line="245" w:lineRule="auto"/>
        <w:ind w:left="709" w:hanging="284"/>
        <w:jc w:val="both"/>
        <w:textAlignment w:val="auto"/>
        <w:rPr>
          <w:rFonts w:ascii="Tahoma" w:hAnsi="Tahoma" w:cs="Tahoma"/>
          <w:sz w:val="20"/>
          <w:szCs w:val="20"/>
        </w:rPr>
      </w:pPr>
      <w:r w:rsidRPr="00DA654A">
        <w:rPr>
          <w:rFonts w:ascii="Tahoma" w:hAnsi="Tahoma" w:cs="Tahoma"/>
          <w:sz w:val="20"/>
          <w:szCs w:val="20"/>
        </w:rPr>
        <w:t>opisywanie proponowanych materiałów i urządzeń poprzez określenie parametrów precyzujących rodzaj, wielkość i standard oraz inne istotne elementy (bez podania nazw własnych materiałów i urządzeń), Zamawiający akceptuje tylko materiały I gatunku,</w:t>
      </w:r>
    </w:p>
    <w:p w14:paraId="35216524" w14:textId="77777777" w:rsidR="00DA654A" w:rsidRPr="00DA654A" w:rsidRDefault="00DA654A" w:rsidP="00DA654A">
      <w:pPr>
        <w:widowControl/>
        <w:numPr>
          <w:ilvl w:val="0"/>
          <w:numId w:val="428"/>
        </w:numPr>
        <w:tabs>
          <w:tab w:val="clear" w:pos="720"/>
        </w:tabs>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zastosowanie w projekcie rozwiązań standardowych skutkujących optymalizacją kosztów,</w:t>
      </w:r>
    </w:p>
    <w:p w14:paraId="5D31D4AE" w14:textId="77777777" w:rsidR="00DA654A" w:rsidRPr="00DA654A" w:rsidRDefault="00DA654A" w:rsidP="00DA654A">
      <w:pPr>
        <w:widowControl/>
        <w:numPr>
          <w:ilvl w:val="0"/>
          <w:numId w:val="428"/>
        </w:numPr>
        <w:tabs>
          <w:tab w:val="clear" w:pos="720"/>
        </w:tabs>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przygotowanie odpowiedzi na pytania związane z dokumentacją techniczną kierowane do Zamawiającego przez Wykonawców biorących udział w postępowaniu przetargowym na roboty budowlane, które prowadzone będzie na podstawie przedmiotowej dokumentacji technicznej w okresie do 36 miesięcy od podpisania protokołu odbioru dokumentacji projektowej, bez dodatkowego wynagrodzenia - w terminie do 5 dni od otrzymania pytań,</w:t>
      </w:r>
    </w:p>
    <w:p w14:paraId="5BB8FB0D" w14:textId="77777777" w:rsidR="00DA654A" w:rsidRPr="00DA654A" w:rsidRDefault="00DA654A" w:rsidP="00DA654A">
      <w:pPr>
        <w:widowControl/>
        <w:numPr>
          <w:ilvl w:val="0"/>
          <w:numId w:val="428"/>
        </w:numPr>
        <w:tabs>
          <w:tab w:val="clear" w:pos="720"/>
        </w:tabs>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aktualizacja całego przedmiotu zamówienia w okresie do 36 miesięcy od podpisania protokołu odbioru dokumentacji projektowej, bez dodatkowego wynagrodzenia - w terminie do 14 dni od otrzymania zlecenia.</w:t>
      </w:r>
    </w:p>
    <w:p w14:paraId="6284102A" w14:textId="77777777" w:rsidR="00DA654A" w:rsidRPr="00DA654A" w:rsidRDefault="00DA654A" w:rsidP="00DA654A">
      <w:pPr>
        <w:spacing w:line="244" w:lineRule="auto"/>
        <w:jc w:val="center"/>
        <w:rPr>
          <w:rFonts w:ascii="Tahoma" w:hAnsi="Tahoma" w:cs="Tahoma"/>
          <w:sz w:val="20"/>
          <w:szCs w:val="20"/>
        </w:rPr>
      </w:pPr>
    </w:p>
    <w:p w14:paraId="7F6D116B" w14:textId="77777777" w:rsidR="00DA654A" w:rsidRPr="00DA654A" w:rsidRDefault="00DA654A" w:rsidP="00DA654A">
      <w:pPr>
        <w:tabs>
          <w:tab w:val="left" w:pos="-225"/>
        </w:tabs>
        <w:spacing w:line="244" w:lineRule="auto"/>
        <w:ind w:left="30" w:firstLine="15"/>
        <w:jc w:val="center"/>
        <w:rPr>
          <w:rFonts w:ascii="Tahoma" w:hAnsi="Tahoma" w:cs="Tahoma"/>
          <w:b/>
          <w:sz w:val="20"/>
          <w:szCs w:val="20"/>
        </w:rPr>
      </w:pPr>
      <w:r w:rsidRPr="00DA654A">
        <w:rPr>
          <w:rFonts w:ascii="Tahoma" w:hAnsi="Tahoma" w:cs="Tahoma"/>
          <w:b/>
          <w:sz w:val="20"/>
          <w:szCs w:val="20"/>
        </w:rPr>
        <w:t>§ 3</w:t>
      </w:r>
    </w:p>
    <w:p w14:paraId="164220DF" w14:textId="77777777" w:rsidR="00DA654A" w:rsidRPr="00DA654A" w:rsidRDefault="00DA654A" w:rsidP="00DA654A">
      <w:pPr>
        <w:tabs>
          <w:tab w:val="left" w:pos="-225"/>
        </w:tabs>
        <w:spacing w:after="120" w:line="244" w:lineRule="auto"/>
        <w:ind w:left="28" w:firstLine="17"/>
        <w:jc w:val="center"/>
        <w:rPr>
          <w:rFonts w:ascii="Tahoma" w:hAnsi="Tahoma" w:cs="Tahoma"/>
          <w:sz w:val="20"/>
          <w:szCs w:val="20"/>
        </w:rPr>
      </w:pPr>
      <w:r w:rsidRPr="00DA654A">
        <w:rPr>
          <w:rFonts w:ascii="Tahoma" w:hAnsi="Tahoma" w:cs="Tahoma"/>
          <w:b/>
          <w:sz w:val="20"/>
          <w:szCs w:val="20"/>
        </w:rPr>
        <w:t>Termin wykonania</w:t>
      </w:r>
    </w:p>
    <w:p w14:paraId="01F3CD2D" w14:textId="77777777" w:rsidR="00DA654A" w:rsidRPr="00DA654A" w:rsidRDefault="00DA654A" w:rsidP="00DA654A">
      <w:pPr>
        <w:widowControl/>
        <w:numPr>
          <w:ilvl w:val="0"/>
          <w:numId w:val="424"/>
        </w:numPr>
        <w:tabs>
          <w:tab w:val="num" w:pos="-36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 xml:space="preserve">Termin realizacji całego przedmiotu umowy </w:t>
      </w:r>
      <w:r w:rsidRPr="00DA654A">
        <w:rPr>
          <w:rFonts w:ascii="Tahoma" w:hAnsi="Tahoma" w:cs="Tahoma"/>
          <w:b/>
          <w:bCs/>
          <w:sz w:val="20"/>
          <w:szCs w:val="20"/>
        </w:rPr>
        <w:t>……… dni od dnia zawarcia umowy</w:t>
      </w:r>
      <w:r w:rsidRPr="00DA654A">
        <w:rPr>
          <w:rFonts w:ascii="Tahoma" w:hAnsi="Tahoma" w:cs="Tahoma"/>
          <w:b/>
          <w:sz w:val="20"/>
          <w:szCs w:val="20"/>
        </w:rPr>
        <w:t>, tj. do dnia …………………</w:t>
      </w:r>
      <w:r w:rsidRPr="00DA654A">
        <w:rPr>
          <w:rFonts w:ascii="Tahoma" w:hAnsi="Tahoma" w:cs="Tahoma"/>
          <w:b/>
          <w:bCs/>
          <w:sz w:val="20"/>
          <w:szCs w:val="20"/>
        </w:rPr>
        <w:t xml:space="preserve"> 2020 r. </w:t>
      </w:r>
      <w:r w:rsidRPr="00DA654A">
        <w:rPr>
          <w:rFonts w:ascii="Tahoma" w:hAnsi="Tahoma" w:cs="Tahoma"/>
          <w:bCs/>
          <w:sz w:val="20"/>
          <w:szCs w:val="20"/>
        </w:rPr>
        <w:t>w tym:</w:t>
      </w:r>
    </w:p>
    <w:p w14:paraId="0112F9BD" w14:textId="77777777" w:rsidR="00DA654A" w:rsidRPr="00DA654A" w:rsidRDefault="00DA654A" w:rsidP="00DA654A">
      <w:pPr>
        <w:widowControl/>
        <w:numPr>
          <w:ilvl w:val="0"/>
          <w:numId w:val="462"/>
        </w:numPr>
        <w:autoSpaceDN/>
        <w:spacing w:line="245" w:lineRule="auto"/>
        <w:ind w:left="709" w:hanging="284"/>
        <w:jc w:val="both"/>
        <w:textAlignment w:val="auto"/>
        <w:rPr>
          <w:rFonts w:ascii="Tahoma" w:hAnsi="Tahoma" w:cs="Tahoma"/>
          <w:sz w:val="20"/>
          <w:szCs w:val="20"/>
        </w:rPr>
      </w:pPr>
      <w:r w:rsidRPr="00DA654A">
        <w:rPr>
          <w:rFonts w:ascii="Tahoma" w:hAnsi="Tahoma" w:cs="Tahoma"/>
          <w:bCs/>
          <w:sz w:val="20"/>
          <w:szCs w:val="20"/>
        </w:rPr>
        <w:t xml:space="preserve">Projekt koncepcyjny </w:t>
      </w:r>
      <w:r w:rsidRPr="00DA654A">
        <w:rPr>
          <w:rFonts w:ascii="Tahoma" w:hAnsi="Tahoma" w:cs="Tahoma"/>
          <w:b/>
          <w:bCs/>
          <w:sz w:val="20"/>
          <w:szCs w:val="20"/>
        </w:rPr>
        <w:t>……… dni od dnia zawarcia umowy.</w:t>
      </w:r>
      <w:r w:rsidRPr="00DA654A">
        <w:rPr>
          <w:rFonts w:ascii="Tahoma" w:hAnsi="Tahoma" w:cs="Tahoma"/>
          <w:b/>
          <w:sz w:val="20"/>
          <w:szCs w:val="20"/>
        </w:rPr>
        <w:t>, tj. do dnia …………………</w:t>
      </w:r>
      <w:r w:rsidRPr="00DA654A">
        <w:rPr>
          <w:rFonts w:ascii="Tahoma" w:hAnsi="Tahoma" w:cs="Tahoma"/>
          <w:b/>
          <w:bCs/>
          <w:sz w:val="20"/>
          <w:szCs w:val="20"/>
        </w:rPr>
        <w:t xml:space="preserve"> 2020 r.</w:t>
      </w:r>
    </w:p>
    <w:p w14:paraId="50037897" w14:textId="77777777" w:rsidR="00DA654A" w:rsidRPr="00DA654A" w:rsidRDefault="00DA654A" w:rsidP="00DA654A">
      <w:pPr>
        <w:widowControl/>
        <w:numPr>
          <w:ilvl w:val="0"/>
          <w:numId w:val="462"/>
        </w:numPr>
        <w:autoSpaceDN/>
        <w:spacing w:line="245" w:lineRule="auto"/>
        <w:ind w:left="709" w:hanging="284"/>
        <w:jc w:val="both"/>
        <w:textAlignment w:val="auto"/>
        <w:rPr>
          <w:rFonts w:ascii="Tahoma" w:hAnsi="Tahoma" w:cs="Tahoma"/>
          <w:sz w:val="20"/>
          <w:szCs w:val="20"/>
        </w:rPr>
      </w:pPr>
      <w:r w:rsidRPr="00DA654A">
        <w:rPr>
          <w:rFonts w:ascii="Tahoma" w:hAnsi="Tahoma" w:cs="Tahoma"/>
          <w:sz w:val="20"/>
          <w:szCs w:val="20"/>
        </w:rPr>
        <w:t xml:space="preserve">Dokumentacja projektowa </w:t>
      </w:r>
      <w:r w:rsidRPr="00DA654A">
        <w:rPr>
          <w:rFonts w:ascii="Tahoma" w:hAnsi="Tahoma" w:cs="Tahoma"/>
          <w:b/>
          <w:bCs/>
          <w:sz w:val="20"/>
          <w:szCs w:val="20"/>
        </w:rPr>
        <w:t>………</w:t>
      </w:r>
      <w:r w:rsidRPr="00DA654A">
        <w:rPr>
          <w:rFonts w:ascii="Tahoma" w:hAnsi="Tahoma" w:cs="Tahoma"/>
          <w:b/>
          <w:sz w:val="20"/>
          <w:szCs w:val="20"/>
        </w:rPr>
        <w:t xml:space="preserve"> dni od dnia umownego odbioru projektu koncepcyjnego, tj. do dnia …………………</w:t>
      </w:r>
      <w:r w:rsidRPr="00DA654A">
        <w:rPr>
          <w:rFonts w:ascii="Tahoma" w:hAnsi="Tahoma" w:cs="Tahoma"/>
          <w:b/>
          <w:bCs/>
          <w:sz w:val="20"/>
          <w:szCs w:val="20"/>
        </w:rPr>
        <w:t xml:space="preserve"> 2020 r.</w:t>
      </w:r>
    </w:p>
    <w:p w14:paraId="30361AC8" w14:textId="77777777" w:rsidR="00DA654A" w:rsidRPr="00DA654A" w:rsidRDefault="00DA654A" w:rsidP="00DA654A">
      <w:pPr>
        <w:keepLines/>
        <w:widowControl/>
        <w:numPr>
          <w:ilvl w:val="0"/>
          <w:numId w:val="424"/>
        </w:numPr>
        <w:tabs>
          <w:tab w:val="right" w:pos="-851"/>
          <w:tab w:val="num" w:pos="-360"/>
        </w:tabs>
        <w:overflowPunct w:val="0"/>
        <w:autoSpaceDE w:val="0"/>
        <w:autoSpaceDN/>
        <w:spacing w:line="244" w:lineRule="auto"/>
        <w:ind w:left="284" w:hanging="284"/>
        <w:jc w:val="both"/>
        <w:rPr>
          <w:rFonts w:ascii="Tahoma" w:hAnsi="Tahoma" w:cs="Tahoma"/>
          <w:sz w:val="20"/>
          <w:szCs w:val="20"/>
        </w:rPr>
      </w:pPr>
      <w:r w:rsidRPr="00DA654A">
        <w:rPr>
          <w:rFonts w:ascii="Tahoma" w:hAnsi="Tahoma" w:cs="Tahoma"/>
          <w:sz w:val="20"/>
          <w:szCs w:val="20"/>
        </w:rPr>
        <w:t>Za datę wykonania przedmiotu umowy określonego w § 1 uznany będzie dzień protokolarnego odbioru poprawnie wykonanych opracowań.</w:t>
      </w:r>
    </w:p>
    <w:p w14:paraId="26AE40E7" w14:textId="77777777" w:rsidR="00DA654A" w:rsidRPr="00DA654A" w:rsidRDefault="00DA654A" w:rsidP="00DA654A">
      <w:pPr>
        <w:pStyle w:val="Tekstpodstawowywcity"/>
        <w:widowControl/>
        <w:numPr>
          <w:ilvl w:val="0"/>
          <w:numId w:val="424"/>
        </w:numPr>
        <w:tabs>
          <w:tab w:val="num" w:pos="-360"/>
        </w:tabs>
        <w:autoSpaceDN/>
        <w:spacing w:after="0" w:line="244" w:lineRule="auto"/>
        <w:ind w:left="284" w:hanging="284"/>
        <w:jc w:val="both"/>
        <w:textAlignment w:val="auto"/>
        <w:rPr>
          <w:rFonts w:ascii="Tahoma" w:hAnsi="Tahoma" w:cs="Tahoma"/>
          <w:sz w:val="20"/>
          <w:szCs w:val="20"/>
        </w:rPr>
      </w:pPr>
      <w:r w:rsidRPr="00DA654A">
        <w:rPr>
          <w:rFonts w:ascii="Tahoma" w:hAnsi="Tahoma" w:cs="Tahoma"/>
          <w:sz w:val="20"/>
          <w:szCs w:val="20"/>
        </w:rPr>
        <w:t>Zamawiający ma 7 dni na zbadanie przedmiotu umowy i w tym terminie jest zobowiązany do zawiadomienia Wykonawcy o stwierdzonych wadach dokumentacji technicznej. Dokonana przez Zamawiającego weryfikacja dokumentacji technicznej nie zwalnia Wykonawcy z odpowiedzialności, o której mowa w § 2 ust. 7.</w:t>
      </w:r>
    </w:p>
    <w:p w14:paraId="05FC9405" w14:textId="77777777" w:rsidR="00DA654A" w:rsidRPr="00DA654A" w:rsidRDefault="00DA654A" w:rsidP="00DA654A">
      <w:pPr>
        <w:pStyle w:val="Tekstpodstawowywcity"/>
        <w:widowControl/>
        <w:numPr>
          <w:ilvl w:val="0"/>
          <w:numId w:val="424"/>
        </w:numPr>
        <w:tabs>
          <w:tab w:val="num" w:pos="-360"/>
        </w:tabs>
        <w:autoSpaceDN/>
        <w:spacing w:after="0" w:line="244" w:lineRule="auto"/>
        <w:ind w:left="284" w:hanging="284"/>
        <w:jc w:val="both"/>
        <w:textAlignment w:val="auto"/>
        <w:rPr>
          <w:rFonts w:ascii="Tahoma" w:hAnsi="Tahoma" w:cs="Tahoma"/>
          <w:sz w:val="20"/>
          <w:szCs w:val="20"/>
        </w:rPr>
      </w:pPr>
      <w:r w:rsidRPr="00DA654A">
        <w:rPr>
          <w:rFonts w:ascii="Tahoma" w:hAnsi="Tahoma" w:cs="Tahoma"/>
          <w:sz w:val="20"/>
          <w:szCs w:val="20"/>
        </w:rPr>
        <w:t>W przypadku wystąpienia potrzeby dokonania przez Wykonawcę poprawek w przedmiocie umowy powstałych z jego winy, czas potrzebny na ich wprowadzenie oraz kolejne sprawdzenie przez Zamawiającego nie będzie podstawą do zmiany terminów wykonania umowy określonych w § 3 ust. 1 niniejszej umowy.</w:t>
      </w:r>
    </w:p>
    <w:p w14:paraId="45C73CD6" w14:textId="77777777" w:rsidR="00DA654A" w:rsidRPr="00DA654A" w:rsidRDefault="00DA654A" w:rsidP="00DA654A">
      <w:pPr>
        <w:widowControl/>
        <w:numPr>
          <w:ilvl w:val="0"/>
          <w:numId w:val="424"/>
        </w:numPr>
        <w:tabs>
          <w:tab w:val="num" w:pos="-36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 przypadku oczekiwania Wykonawcy na niezbędne opinie, decyzje, zezwolenia, uzgodnienia itp. wymagane obowiązującymi przepisami prawa, o ile okres wyczekiwanie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termin wykonania prac ulega przesunięciu o okres oczekiwania wykraczający poza termin wynikający z przepisów zobowiązanego do wydania opinii, decyzji, zezwoleń, uzgodnień, itp.</w:t>
      </w:r>
    </w:p>
    <w:p w14:paraId="0775C05A" w14:textId="77777777" w:rsidR="00DA654A" w:rsidRPr="00DA654A" w:rsidRDefault="00DA654A" w:rsidP="00DA654A">
      <w:pPr>
        <w:widowControl/>
        <w:numPr>
          <w:ilvl w:val="0"/>
          <w:numId w:val="424"/>
        </w:numPr>
        <w:tabs>
          <w:tab w:val="num" w:pos="-36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 przypadku zmiany stanu prawnego mające wpływ na realizację zadania termin ukończenia przedmiotu umowy może ulec zmianie o czas niezbędny na wyjaśnienie zaistniałej sytuacji.</w:t>
      </w:r>
    </w:p>
    <w:p w14:paraId="4B60F1AB" w14:textId="77777777" w:rsidR="00DA654A" w:rsidRPr="00DA654A" w:rsidRDefault="00DA654A" w:rsidP="00DA654A">
      <w:pPr>
        <w:widowControl/>
        <w:numPr>
          <w:ilvl w:val="0"/>
          <w:numId w:val="424"/>
        </w:numPr>
        <w:tabs>
          <w:tab w:val="num" w:pos="-36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Zmiana terminów wykonania przedmiotu umowy określonych w § 3 ust. 1, a którego podstawy zawarte zostały w § 3 ust. 5 i 6, nastąpić mogą tylko na podstawie pisemnego wniosku Wykonawcy potwierdzonego przez Zamawiającego oraz w przypadku stwierdzenia przez Zamawiającego potrzeby dokonania którejś z czynności wskazanych w § 3 ust. 5 i 6.</w:t>
      </w:r>
    </w:p>
    <w:p w14:paraId="61241711" w14:textId="77777777" w:rsidR="00DA654A" w:rsidRPr="00DA654A" w:rsidRDefault="00DA654A" w:rsidP="00DA654A">
      <w:pPr>
        <w:widowControl/>
        <w:numPr>
          <w:ilvl w:val="0"/>
          <w:numId w:val="424"/>
        </w:numPr>
        <w:tabs>
          <w:tab w:val="left" w:pos="-567"/>
          <w:tab w:val="num" w:pos="-360"/>
        </w:tabs>
        <w:autoSpaceDN/>
        <w:spacing w:line="244" w:lineRule="auto"/>
        <w:ind w:left="284" w:hanging="284"/>
        <w:jc w:val="both"/>
        <w:textAlignment w:val="auto"/>
        <w:rPr>
          <w:rFonts w:ascii="Tahoma" w:hAnsi="Tahoma" w:cs="Tahoma"/>
          <w:b/>
          <w:sz w:val="20"/>
          <w:szCs w:val="20"/>
        </w:rPr>
      </w:pPr>
      <w:r w:rsidRPr="00DA654A">
        <w:rPr>
          <w:rFonts w:ascii="Tahoma" w:hAnsi="Tahoma" w:cs="Tahoma"/>
          <w:sz w:val="20"/>
          <w:szCs w:val="20"/>
        </w:rPr>
        <w:t>Wykonawca odpowiada za działania i zaniechania osób, z których pomocą zobowiązanie wykonuje, jak również osób, którym wykonanie zobowiązania powierza, jak za własne działanie lub zaniechanie.</w:t>
      </w:r>
    </w:p>
    <w:p w14:paraId="4095E13C" w14:textId="77777777" w:rsidR="00DA654A" w:rsidRPr="00DA654A" w:rsidRDefault="00DA654A" w:rsidP="00DA654A">
      <w:pPr>
        <w:pStyle w:val="Tekstpodstawowywcity"/>
        <w:tabs>
          <w:tab w:val="left" w:pos="284"/>
        </w:tabs>
        <w:spacing w:after="0" w:line="244" w:lineRule="auto"/>
        <w:ind w:left="0"/>
        <w:jc w:val="center"/>
        <w:rPr>
          <w:rFonts w:ascii="Tahoma" w:hAnsi="Tahoma" w:cs="Tahoma"/>
          <w:b/>
          <w:sz w:val="20"/>
          <w:szCs w:val="20"/>
        </w:rPr>
      </w:pPr>
    </w:p>
    <w:p w14:paraId="50EE9084" w14:textId="77777777" w:rsidR="00DA654A" w:rsidRPr="00DA654A" w:rsidRDefault="00DA654A" w:rsidP="00DA654A">
      <w:pPr>
        <w:pStyle w:val="Tekstpodstawowywcity"/>
        <w:spacing w:after="0" w:line="244" w:lineRule="auto"/>
        <w:ind w:left="0"/>
        <w:jc w:val="center"/>
        <w:rPr>
          <w:rFonts w:ascii="Tahoma" w:hAnsi="Tahoma" w:cs="Tahoma"/>
          <w:b/>
          <w:sz w:val="20"/>
          <w:szCs w:val="20"/>
        </w:rPr>
      </w:pPr>
      <w:r w:rsidRPr="00DA654A">
        <w:rPr>
          <w:rFonts w:ascii="Tahoma" w:hAnsi="Tahoma" w:cs="Tahoma"/>
          <w:b/>
          <w:sz w:val="20"/>
          <w:szCs w:val="20"/>
        </w:rPr>
        <w:t>§ 4</w:t>
      </w:r>
    </w:p>
    <w:p w14:paraId="6B2AE9FF" w14:textId="77777777" w:rsidR="00DA654A" w:rsidRPr="00DA654A" w:rsidRDefault="00DA654A" w:rsidP="00DA654A">
      <w:pPr>
        <w:pStyle w:val="Tekstpodstawowywcity"/>
        <w:tabs>
          <w:tab w:val="left" w:pos="284"/>
        </w:tabs>
        <w:spacing w:line="244" w:lineRule="auto"/>
        <w:ind w:left="0"/>
        <w:jc w:val="center"/>
        <w:rPr>
          <w:rFonts w:ascii="Tahoma" w:hAnsi="Tahoma" w:cs="Tahoma"/>
          <w:sz w:val="20"/>
          <w:szCs w:val="20"/>
        </w:rPr>
      </w:pPr>
      <w:r w:rsidRPr="00DA654A">
        <w:rPr>
          <w:rFonts w:ascii="Tahoma" w:hAnsi="Tahoma" w:cs="Tahoma"/>
          <w:b/>
          <w:sz w:val="20"/>
          <w:szCs w:val="20"/>
        </w:rPr>
        <w:t>Reklamacje</w:t>
      </w:r>
    </w:p>
    <w:p w14:paraId="685FD7DE" w14:textId="77777777" w:rsidR="00DA654A" w:rsidRPr="00DA654A" w:rsidRDefault="00DA654A" w:rsidP="00DA654A">
      <w:pPr>
        <w:pStyle w:val="Tekstpodstawowywcity"/>
        <w:widowControl/>
        <w:numPr>
          <w:ilvl w:val="1"/>
          <w:numId w:val="458"/>
        </w:numPr>
        <w:tabs>
          <w:tab w:val="clear" w:pos="1506"/>
        </w:tabs>
        <w:autoSpaceDN/>
        <w:spacing w:after="0" w:line="244" w:lineRule="auto"/>
        <w:ind w:left="426" w:hanging="426"/>
        <w:jc w:val="both"/>
        <w:textAlignment w:val="auto"/>
        <w:rPr>
          <w:rFonts w:ascii="Tahoma" w:hAnsi="Tahoma" w:cs="Tahoma"/>
          <w:sz w:val="20"/>
          <w:szCs w:val="20"/>
        </w:rPr>
      </w:pPr>
      <w:r w:rsidRPr="00DA654A">
        <w:rPr>
          <w:rFonts w:ascii="Tahoma" w:hAnsi="Tahoma" w:cs="Tahoma"/>
          <w:sz w:val="20"/>
          <w:szCs w:val="20"/>
        </w:rPr>
        <w:t>W przypadku złożenia reklamacji przez Zamawiającego po odbiorze dzieła, Wykonawca zobowiązuje się nieodpłatnie usunąć wskazane przez Zamawiającego wady w terminie 7 dni od daty ich zgłoszenia.</w:t>
      </w:r>
    </w:p>
    <w:p w14:paraId="3FE93FC8" w14:textId="77777777" w:rsidR="00DA654A" w:rsidRPr="00DA654A" w:rsidRDefault="00DA654A" w:rsidP="00DA654A">
      <w:pPr>
        <w:pStyle w:val="Tekstpodstawowywcity"/>
        <w:widowControl/>
        <w:numPr>
          <w:ilvl w:val="1"/>
          <w:numId w:val="458"/>
        </w:numPr>
        <w:tabs>
          <w:tab w:val="clear" w:pos="1506"/>
        </w:tabs>
        <w:autoSpaceDN/>
        <w:spacing w:after="0" w:line="244" w:lineRule="auto"/>
        <w:ind w:left="426" w:hanging="426"/>
        <w:jc w:val="both"/>
        <w:textAlignment w:val="auto"/>
        <w:rPr>
          <w:rFonts w:ascii="Tahoma" w:hAnsi="Tahoma" w:cs="Tahoma"/>
          <w:sz w:val="20"/>
          <w:szCs w:val="20"/>
        </w:rPr>
      </w:pPr>
      <w:r w:rsidRPr="00DA654A">
        <w:rPr>
          <w:rFonts w:ascii="Tahoma" w:hAnsi="Tahoma" w:cs="Tahoma"/>
          <w:sz w:val="20"/>
          <w:szCs w:val="20"/>
        </w:rPr>
        <w:t>Obowiązek, o którym mowa w ust. 1 Wykonawca realizuje do dnia odbioru końcowego wykonanych robót budowlanych na podstawie sporządzonej przez Wykonawcę dokumentacji technicznej będącej przedmiotem niniejszej umowy.</w:t>
      </w:r>
    </w:p>
    <w:p w14:paraId="7240B737" w14:textId="77777777" w:rsidR="00DA654A" w:rsidRPr="00DA654A" w:rsidRDefault="00DA654A" w:rsidP="00DA654A">
      <w:pPr>
        <w:pStyle w:val="Tekstpodstawowywcity"/>
        <w:widowControl/>
        <w:numPr>
          <w:ilvl w:val="1"/>
          <w:numId w:val="458"/>
        </w:numPr>
        <w:tabs>
          <w:tab w:val="clear" w:pos="1506"/>
        </w:tabs>
        <w:autoSpaceDN/>
        <w:spacing w:after="0" w:line="245" w:lineRule="auto"/>
        <w:ind w:left="425" w:hanging="425"/>
        <w:jc w:val="both"/>
        <w:textAlignment w:val="auto"/>
        <w:rPr>
          <w:rFonts w:ascii="Tahoma" w:hAnsi="Tahoma" w:cs="Tahoma"/>
          <w:sz w:val="20"/>
          <w:szCs w:val="20"/>
        </w:rPr>
      </w:pPr>
      <w:r w:rsidRPr="00DA654A">
        <w:rPr>
          <w:rFonts w:ascii="Tahoma" w:hAnsi="Tahoma" w:cs="Tahoma"/>
          <w:sz w:val="20"/>
          <w:szCs w:val="20"/>
        </w:rPr>
        <w:t>Niezależnie od momentu stwierdzenia przez Zamawiającego wad dokumentacji technicznej, Wykonawca na zasadach ogólnych odpowiada za wszelkie szkody, które Zamawiający poniesie w toku realizacji wskutek wad tejże dokumentacji technicznej.</w:t>
      </w:r>
    </w:p>
    <w:p w14:paraId="37C1B7D6" w14:textId="77777777" w:rsidR="00DA654A" w:rsidRPr="00DA654A" w:rsidRDefault="00DA654A" w:rsidP="00DA654A">
      <w:pPr>
        <w:pStyle w:val="Tekstpodstawowywcity"/>
        <w:tabs>
          <w:tab w:val="left" w:pos="426"/>
        </w:tabs>
        <w:spacing w:after="0" w:line="244" w:lineRule="auto"/>
        <w:ind w:left="45"/>
        <w:jc w:val="center"/>
        <w:rPr>
          <w:rFonts w:ascii="Tahoma" w:hAnsi="Tahoma" w:cs="Tahoma"/>
          <w:sz w:val="20"/>
          <w:szCs w:val="20"/>
        </w:rPr>
      </w:pPr>
    </w:p>
    <w:p w14:paraId="1DB65427" w14:textId="77777777" w:rsidR="00DA654A" w:rsidRPr="00DA654A" w:rsidRDefault="00DA654A" w:rsidP="00DA654A">
      <w:pPr>
        <w:pStyle w:val="Tekstpodstawowywcity"/>
        <w:tabs>
          <w:tab w:val="left" w:pos="426"/>
        </w:tabs>
        <w:spacing w:after="0" w:line="244" w:lineRule="auto"/>
        <w:ind w:left="45"/>
        <w:jc w:val="center"/>
        <w:rPr>
          <w:rFonts w:ascii="Tahoma" w:hAnsi="Tahoma" w:cs="Tahoma"/>
          <w:b/>
          <w:sz w:val="20"/>
          <w:szCs w:val="20"/>
        </w:rPr>
      </w:pPr>
      <w:r w:rsidRPr="00DA654A">
        <w:rPr>
          <w:rFonts w:ascii="Tahoma" w:hAnsi="Tahoma" w:cs="Tahoma"/>
          <w:b/>
          <w:sz w:val="20"/>
          <w:szCs w:val="20"/>
        </w:rPr>
        <w:t>§ 5</w:t>
      </w:r>
    </w:p>
    <w:p w14:paraId="76C7139D" w14:textId="77777777" w:rsidR="00DA654A" w:rsidRPr="00DA654A" w:rsidRDefault="00DA654A" w:rsidP="00DA654A">
      <w:pPr>
        <w:pStyle w:val="Tekstpodstawowywcity"/>
        <w:tabs>
          <w:tab w:val="left" w:pos="426"/>
        </w:tabs>
        <w:spacing w:line="244" w:lineRule="auto"/>
        <w:ind w:left="45"/>
        <w:jc w:val="center"/>
        <w:rPr>
          <w:rFonts w:ascii="Tahoma" w:hAnsi="Tahoma" w:cs="Tahoma"/>
          <w:sz w:val="20"/>
          <w:szCs w:val="20"/>
        </w:rPr>
      </w:pPr>
      <w:r w:rsidRPr="00DA654A">
        <w:rPr>
          <w:rFonts w:ascii="Tahoma" w:hAnsi="Tahoma" w:cs="Tahoma"/>
          <w:b/>
          <w:sz w:val="20"/>
          <w:szCs w:val="20"/>
        </w:rPr>
        <w:t>Nadzór</w:t>
      </w:r>
    </w:p>
    <w:p w14:paraId="4E4857C2" w14:textId="77777777" w:rsidR="00DA654A" w:rsidRPr="00DA654A" w:rsidRDefault="00DA654A" w:rsidP="00DA654A">
      <w:pPr>
        <w:pStyle w:val="Tekstpodstawowywcity"/>
        <w:widowControl/>
        <w:numPr>
          <w:ilvl w:val="0"/>
          <w:numId w:val="466"/>
        </w:numPr>
        <w:tabs>
          <w:tab w:val="left" w:pos="284"/>
        </w:tabs>
        <w:autoSpaceDN/>
        <w:spacing w:after="0" w:line="245" w:lineRule="auto"/>
        <w:ind w:left="284" w:hanging="284"/>
        <w:jc w:val="both"/>
        <w:textAlignment w:val="auto"/>
        <w:rPr>
          <w:rFonts w:ascii="Tahoma" w:hAnsi="Tahoma" w:cs="Tahoma"/>
          <w:sz w:val="20"/>
          <w:szCs w:val="20"/>
        </w:rPr>
      </w:pPr>
      <w:r w:rsidRPr="00DA654A">
        <w:rPr>
          <w:rFonts w:ascii="Tahoma" w:hAnsi="Tahoma" w:cs="Tahoma"/>
          <w:bCs/>
          <w:sz w:val="20"/>
          <w:szCs w:val="20"/>
        </w:rPr>
        <w:t xml:space="preserve">Wszelką korespondencję związaną z realizacją Umowy należy kierować do PZZN na adres korespondencyjny: ul. Kard. S. Wyszyńskiego 41, 44-300 Wodzisław Śląski; e-mail: </w:t>
      </w:r>
      <w:hyperlink r:id="rId12" w:history="1">
        <w:r w:rsidRPr="00DA654A">
          <w:rPr>
            <w:rStyle w:val="Hipercze"/>
            <w:rFonts w:ascii="Tahoma" w:hAnsi="Tahoma" w:cs="Tahoma"/>
            <w:bCs/>
            <w:sz w:val="20"/>
            <w:szCs w:val="20"/>
          </w:rPr>
          <w:t>pzzn@pzzn.org.pl</w:t>
        </w:r>
      </w:hyperlink>
      <w:r w:rsidRPr="00DA654A">
        <w:rPr>
          <w:rFonts w:ascii="Tahoma" w:hAnsi="Tahoma" w:cs="Tahoma"/>
          <w:bCs/>
          <w:sz w:val="20"/>
          <w:szCs w:val="20"/>
        </w:rPr>
        <w:t>.</w:t>
      </w:r>
    </w:p>
    <w:p w14:paraId="485B92B4" w14:textId="1D74B3D2" w:rsidR="00DA654A" w:rsidRPr="00DA654A" w:rsidRDefault="00DA654A" w:rsidP="00DA654A">
      <w:pPr>
        <w:pStyle w:val="Tekstpodstawowywcity"/>
        <w:widowControl/>
        <w:numPr>
          <w:ilvl w:val="0"/>
          <w:numId w:val="466"/>
        </w:numPr>
        <w:tabs>
          <w:tab w:val="left" w:pos="284"/>
        </w:tabs>
        <w:autoSpaceDN/>
        <w:spacing w:after="0" w:line="245" w:lineRule="auto"/>
        <w:ind w:left="284" w:hanging="284"/>
        <w:jc w:val="both"/>
        <w:textAlignment w:val="auto"/>
        <w:rPr>
          <w:rFonts w:ascii="Tahoma" w:hAnsi="Tahoma" w:cs="Tahoma"/>
          <w:sz w:val="20"/>
          <w:szCs w:val="20"/>
        </w:rPr>
      </w:pPr>
      <w:r w:rsidRPr="00DA654A">
        <w:rPr>
          <w:rFonts w:ascii="Tahoma" w:hAnsi="Tahoma" w:cs="Tahoma"/>
          <w:sz w:val="20"/>
          <w:szCs w:val="20"/>
        </w:rPr>
        <w:t>Ze strony Zamawiającego koordynatorem przy wykonaniu przedmiotu umowy jest …………… tel. ……………………</w:t>
      </w:r>
    </w:p>
    <w:p w14:paraId="7C17EC70" w14:textId="61089C39" w:rsidR="00DA654A" w:rsidRPr="00DA654A" w:rsidRDefault="00DA654A" w:rsidP="00DA654A">
      <w:pPr>
        <w:pStyle w:val="Tekstpodstawowywcity"/>
        <w:widowControl/>
        <w:numPr>
          <w:ilvl w:val="0"/>
          <w:numId w:val="466"/>
        </w:numPr>
        <w:tabs>
          <w:tab w:val="left" w:pos="284"/>
        </w:tabs>
        <w:autoSpaceDN/>
        <w:spacing w:after="0" w:line="245" w:lineRule="auto"/>
        <w:ind w:left="284" w:hanging="284"/>
        <w:jc w:val="both"/>
        <w:textAlignment w:val="auto"/>
        <w:rPr>
          <w:rFonts w:ascii="Tahoma" w:hAnsi="Tahoma" w:cs="Tahoma"/>
          <w:sz w:val="20"/>
          <w:szCs w:val="20"/>
        </w:rPr>
      </w:pPr>
      <w:r w:rsidRPr="00DA654A">
        <w:rPr>
          <w:rFonts w:ascii="Tahoma" w:hAnsi="Tahoma" w:cs="Tahoma"/>
          <w:sz w:val="20"/>
          <w:szCs w:val="20"/>
        </w:rPr>
        <w:t>Ze strony Wykonawcy koordynatorem przy wykonaniu przedmiotu umowy jest ……………… tel. ……………………</w:t>
      </w:r>
    </w:p>
    <w:p w14:paraId="3CD677DA" w14:textId="77777777" w:rsidR="00DA654A" w:rsidRPr="00DA654A" w:rsidRDefault="00DA654A" w:rsidP="00DA654A">
      <w:pPr>
        <w:pStyle w:val="Tekstpodstawowywcity"/>
        <w:widowControl/>
        <w:numPr>
          <w:ilvl w:val="0"/>
          <w:numId w:val="466"/>
        </w:numPr>
        <w:tabs>
          <w:tab w:val="left" w:pos="284"/>
        </w:tabs>
        <w:autoSpaceDN/>
        <w:spacing w:after="0" w:line="245" w:lineRule="auto"/>
        <w:ind w:left="284" w:hanging="284"/>
        <w:jc w:val="both"/>
        <w:textAlignment w:val="auto"/>
        <w:rPr>
          <w:rFonts w:ascii="Tahoma" w:hAnsi="Tahoma" w:cs="Tahoma"/>
          <w:sz w:val="20"/>
          <w:szCs w:val="20"/>
        </w:rPr>
      </w:pPr>
      <w:r w:rsidRPr="00DA654A">
        <w:rPr>
          <w:rFonts w:ascii="Tahoma" w:hAnsi="Tahoma" w:cs="Tahoma"/>
          <w:sz w:val="20"/>
          <w:szCs w:val="20"/>
        </w:rPr>
        <w:t>Wykonawca ustanawia:</w:t>
      </w:r>
    </w:p>
    <w:p w14:paraId="0AC0C715" w14:textId="77777777" w:rsidR="00DA654A" w:rsidRPr="00DA654A" w:rsidRDefault="00DA654A" w:rsidP="00DA654A">
      <w:pPr>
        <w:pStyle w:val="Tekstpodstawowywcity"/>
        <w:widowControl/>
        <w:numPr>
          <w:ilvl w:val="0"/>
          <w:numId w:val="467"/>
        </w:numPr>
        <w:tabs>
          <w:tab w:val="left" w:pos="426"/>
        </w:tabs>
        <w:autoSpaceDN/>
        <w:spacing w:after="0" w:line="245" w:lineRule="auto"/>
        <w:ind w:left="709" w:hanging="284"/>
        <w:jc w:val="both"/>
        <w:textAlignment w:val="auto"/>
        <w:rPr>
          <w:rFonts w:ascii="Tahoma" w:hAnsi="Tahoma" w:cs="Tahoma"/>
          <w:sz w:val="20"/>
          <w:szCs w:val="20"/>
        </w:rPr>
      </w:pPr>
      <w:r w:rsidRPr="00DA654A">
        <w:rPr>
          <w:rFonts w:ascii="Tahoma" w:hAnsi="Tahoma" w:cs="Tahoma"/>
          <w:sz w:val="20"/>
          <w:szCs w:val="20"/>
        </w:rPr>
        <w:t>Projektanta w specjalności architektonicznej w osobie …………… uprawnienia bud. nr …………… z dnia …………… OIA …………,</w:t>
      </w:r>
    </w:p>
    <w:p w14:paraId="20A21EC9" w14:textId="77777777" w:rsidR="00DA654A" w:rsidRPr="00DA654A" w:rsidRDefault="00DA654A" w:rsidP="00DA654A">
      <w:pPr>
        <w:pStyle w:val="Tekstpodstawowywcity"/>
        <w:widowControl/>
        <w:numPr>
          <w:ilvl w:val="0"/>
          <w:numId w:val="467"/>
        </w:numPr>
        <w:tabs>
          <w:tab w:val="left" w:pos="426"/>
        </w:tabs>
        <w:autoSpaceDN/>
        <w:spacing w:after="0" w:line="245" w:lineRule="auto"/>
        <w:ind w:left="709" w:hanging="284"/>
        <w:jc w:val="both"/>
        <w:textAlignment w:val="auto"/>
        <w:rPr>
          <w:rFonts w:ascii="Tahoma" w:hAnsi="Tahoma" w:cs="Tahoma"/>
          <w:sz w:val="20"/>
          <w:szCs w:val="20"/>
        </w:rPr>
      </w:pPr>
      <w:r w:rsidRPr="00DA654A">
        <w:rPr>
          <w:rFonts w:ascii="Tahoma" w:hAnsi="Tahoma" w:cs="Tahoma"/>
          <w:sz w:val="20"/>
          <w:szCs w:val="20"/>
        </w:rPr>
        <w:t>Projektanta w specjalności w specjalności konstrukcyjno-budowlanej w osobie …………… uprawnienia bud. nr …………… z dnia …………… OIIB …………,</w:t>
      </w:r>
    </w:p>
    <w:p w14:paraId="0683DAAB" w14:textId="77777777" w:rsidR="00DA654A" w:rsidRPr="00DA654A" w:rsidRDefault="00DA654A" w:rsidP="00DA654A">
      <w:pPr>
        <w:pStyle w:val="Tekstpodstawowywcity"/>
        <w:widowControl/>
        <w:numPr>
          <w:ilvl w:val="0"/>
          <w:numId w:val="467"/>
        </w:numPr>
        <w:tabs>
          <w:tab w:val="left" w:pos="426"/>
        </w:tabs>
        <w:autoSpaceDN/>
        <w:spacing w:after="0" w:line="245" w:lineRule="auto"/>
        <w:ind w:left="709" w:hanging="284"/>
        <w:jc w:val="both"/>
        <w:textAlignment w:val="auto"/>
        <w:rPr>
          <w:rFonts w:ascii="Tahoma" w:hAnsi="Tahoma" w:cs="Tahoma"/>
          <w:sz w:val="20"/>
          <w:szCs w:val="20"/>
        </w:rPr>
      </w:pPr>
      <w:r w:rsidRPr="00DA654A">
        <w:rPr>
          <w:rFonts w:ascii="Tahoma" w:hAnsi="Tahoma" w:cs="Tahoma"/>
          <w:sz w:val="20"/>
          <w:szCs w:val="20"/>
        </w:rPr>
        <w:t>Projektanta w specjalności instalacyjnej w zakresie instalacji wodociągowych, kanalizacyjny, cieplnych i wentylacyjnych w osobie …………… uprawnienia bud. nr …………… z dnia …………… OIIB …………,</w:t>
      </w:r>
    </w:p>
    <w:p w14:paraId="0B6876D7" w14:textId="77777777" w:rsidR="00DA654A" w:rsidRPr="00DA654A" w:rsidRDefault="00DA654A" w:rsidP="00DA654A">
      <w:pPr>
        <w:pStyle w:val="Tekstpodstawowywcity"/>
        <w:widowControl/>
        <w:numPr>
          <w:ilvl w:val="0"/>
          <w:numId w:val="467"/>
        </w:numPr>
        <w:tabs>
          <w:tab w:val="left" w:pos="426"/>
        </w:tabs>
        <w:autoSpaceDN/>
        <w:spacing w:after="0" w:line="245" w:lineRule="auto"/>
        <w:ind w:left="709" w:hanging="284"/>
        <w:jc w:val="both"/>
        <w:textAlignment w:val="auto"/>
        <w:rPr>
          <w:rFonts w:ascii="Tahoma" w:hAnsi="Tahoma" w:cs="Tahoma"/>
          <w:sz w:val="20"/>
          <w:szCs w:val="20"/>
        </w:rPr>
      </w:pPr>
      <w:r w:rsidRPr="00DA654A">
        <w:rPr>
          <w:rFonts w:ascii="Tahoma" w:hAnsi="Tahoma" w:cs="Tahoma"/>
          <w:sz w:val="20"/>
          <w:szCs w:val="20"/>
        </w:rPr>
        <w:t>Projektanta w specjalności instalacyjnej w zakresie instalacji elektrycznych w osobie …………… uprawnienia bud. nr …………… z dnia …………… OIIB …………,</w:t>
      </w:r>
    </w:p>
    <w:p w14:paraId="41A3C9BB" w14:textId="77777777" w:rsidR="00DA654A" w:rsidRPr="00DA654A" w:rsidRDefault="00DA654A" w:rsidP="00DA654A">
      <w:pPr>
        <w:pStyle w:val="Tekstpodstawowywcity"/>
        <w:widowControl/>
        <w:numPr>
          <w:ilvl w:val="0"/>
          <w:numId w:val="466"/>
        </w:numPr>
        <w:tabs>
          <w:tab w:val="left" w:pos="284"/>
        </w:tabs>
        <w:autoSpaceDN/>
        <w:spacing w:after="0" w:line="245" w:lineRule="auto"/>
        <w:ind w:left="284" w:hanging="284"/>
        <w:jc w:val="both"/>
        <w:textAlignment w:val="auto"/>
        <w:rPr>
          <w:rFonts w:ascii="Tahoma" w:hAnsi="Tahoma" w:cs="Tahoma"/>
          <w:sz w:val="20"/>
          <w:szCs w:val="20"/>
        </w:rPr>
      </w:pPr>
      <w:r w:rsidRPr="00DA654A">
        <w:rPr>
          <w:rFonts w:ascii="Tahoma" w:hAnsi="Tahoma" w:cs="Tahoma"/>
          <w:sz w:val="20"/>
          <w:szCs w:val="20"/>
        </w:rPr>
        <w:t xml:space="preserve">W przypadku wygaśnięcia ważności zaświadczenia właściwej OIIB Wykonawca zobowiązuje się do niezwłocznego przekazania aktualnego dokumentu Zamawiającemu. </w:t>
      </w:r>
      <w:r w:rsidRPr="00DA654A">
        <w:rPr>
          <w:rFonts w:ascii="Tahoma" w:hAnsi="Tahoma" w:cs="Tahoma"/>
          <w:sz w:val="20"/>
          <w:szCs w:val="20"/>
          <w:vertAlign w:val="superscript"/>
        </w:rPr>
        <w:t>1)</w:t>
      </w:r>
    </w:p>
    <w:p w14:paraId="437EEA8B" w14:textId="77777777" w:rsidR="00DA654A" w:rsidRPr="00DA654A" w:rsidRDefault="00DA654A" w:rsidP="00DA654A">
      <w:pPr>
        <w:pStyle w:val="Tekstpodstawowywcity"/>
        <w:tabs>
          <w:tab w:val="left" w:pos="426"/>
        </w:tabs>
        <w:spacing w:after="0" w:line="244" w:lineRule="auto"/>
        <w:ind w:left="45"/>
        <w:jc w:val="center"/>
        <w:rPr>
          <w:rFonts w:ascii="Tahoma" w:hAnsi="Tahoma" w:cs="Tahoma"/>
          <w:b/>
          <w:sz w:val="20"/>
          <w:szCs w:val="20"/>
        </w:rPr>
      </w:pPr>
    </w:p>
    <w:p w14:paraId="76F8A7A4" w14:textId="77777777" w:rsidR="00DA654A" w:rsidRPr="00DA654A" w:rsidRDefault="00DA654A" w:rsidP="00DA654A">
      <w:pPr>
        <w:pStyle w:val="Tekstpodstawowywcity"/>
        <w:tabs>
          <w:tab w:val="left" w:pos="426"/>
        </w:tabs>
        <w:spacing w:after="0" w:line="244" w:lineRule="auto"/>
        <w:ind w:left="45"/>
        <w:jc w:val="center"/>
        <w:rPr>
          <w:rFonts w:ascii="Tahoma" w:hAnsi="Tahoma" w:cs="Tahoma"/>
          <w:b/>
          <w:sz w:val="20"/>
          <w:szCs w:val="20"/>
        </w:rPr>
      </w:pPr>
      <w:r w:rsidRPr="00DA654A">
        <w:rPr>
          <w:rFonts w:ascii="Tahoma" w:hAnsi="Tahoma" w:cs="Tahoma"/>
          <w:b/>
          <w:sz w:val="20"/>
          <w:szCs w:val="20"/>
        </w:rPr>
        <w:t>§ 6</w:t>
      </w:r>
    </w:p>
    <w:p w14:paraId="3C4433EB" w14:textId="77777777" w:rsidR="00DA654A" w:rsidRPr="00DA654A" w:rsidRDefault="00DA654A" w:rsidP="00DA654A">
      <w:pPr>
        <w:pStyle w:val="Tekstpodstawowywcity"/>
        <w:tabs>
          <w:tab w:val="left" w:pos="426"/>
        </w:tabs>
        <w:spacing w:line="244" w:lineRule="auto"/>
        <w:ind w:left="45"/>
        <w:jc w:val="center"/>
        <w:rPr>
          <w:rFonts w:ascii="Tahoma" w:hAnsi="Tahoma" w:cs="Tahoma"/>
          <w:sz w:val="20"/>
          <w:szCs w:val="20"/>
        </w:rPr>
      </w:pPr>
      <w:r w:rsidRPr="00DA654A">
        <w:rPr>
          <w:rFonts w:ascii="Tahoma" w:hAnsi="Tahoma" w:cs="Tahoma"/>
          <w:b/>
          <w:sz w:val="20"/>
          <w:szCs w:val="20"/>
        </w:rPr>
        <w:t>Odbiór przedmiotu umowy</w:t>
      </w:r>
    </w:p>
    <w:p w14:paraId="1F88833C" w14:textId="77777777" w:rsidR="00DA654A" w:rsidRPr="00DA654A" w:rsidRDefault="00DA654A" w:rsidP="00DA654A">
      <w:pPr>
        <w:pStyle w:val="Tekstpodstawowywcity"/>
        <w:widowControl/>
        <w:numPr>
          <w:ilvl w:val="0"/>
          <w:numId w:val="457"/>
        </w:numPr>
        <w:tabs>
          <w:tab w:val="left" w:pos="284"/>
        </w:tabs>
        <w:autoSpaceDN/>
        <w:spacing w:after="0" w:line="245" w:lineRule="auto"/>
        <w:ind w:left="284" w:hanging="284"/>
        <w:jc w:val="both"/>
        <w:textAlignment w:val="auto"/>
        <w:rPr>
          <w:rFonts w:ascii="Tahoma" w:hAnsi="Tahoma" w:cs="Tahoma"/>
          <w:sz w:val="20"/>
          <w:szCs w:val="20"/>
        </w:rPr>
      </w:pPr>
      <w:r w:rsidRPr="00DA654A">
        <w:rPr>
          <w:rFonts w:ascii="Tahoma" w:hAnsi="Tahoma" w:cs="Tahoma"/>
          <w:sz w:val="20"/>
          <w:szCs w:val="20"/>
        </w:rPr>
        <w:t>Miejscem odbioru dokumentacji technicznej jest Powiatowy Zakład Zarządzania Nieruchomościami, ul. kard. Stefana Wyszyńskiego 41, 44-300 Wodzisław Śląski.</w:t>
      </w:r>
    </w:p>
    <w:p w14:paraId="531F4580" w14:textId="77777777" w:rsidR="00DA654A" w:rsidRPr="00DA654A" w:rsidRDefault="00DA654A" w:rsidP="00DA654A">
      <w:pPr>
        <w:keepLines/>
        <w:widowControl/>
        <w:numPr>
          <w:ilvl w:val="0"/>
          <w:numId w:val="457"/>
        </w:numPr>
        <w:tabs>
          <w:tab w:val="clear" w:pos="0"/>
          <w:tab w:val="right" w:pos="-851"/>
          <w:tab w:val="left" w:pos="284"/>
        </w:tabs>
        <w:overflowPunct w:val="0"/>
        <w:autoSpaceDE w:val="0"/>
        <w:autoSpaceDN/>
        <w:spacing w:line="245" w:lineRule="auto"/>
        <w:ind w:left="284" w:hanging="284"/>
        <w:jc w:val="both"/>
        <w:rPr>
          <w:rFonts w:ascii="Tahoma" w:hAnsi="Tahoma" w:cs="Tahoma"/>
          <w:sz w:val="20"/>
          <w:szCs w:val="20"/>
        </w:rPr>
      </w:pPr>
      <w:r w:rsidRPr="00DA654A">
        <w:rPr>
          <w:rFonts w:ascii="Tahoma" w:hAnsi="Tahoma" w:cs="Tahoma"/>
          <w:sz w:val="20"/>
          <w:szCs w:val="20"/>
        </w:rPr>
        <w:t xml:space="preserve">Odbiorowi podlega wykonana dokumentacja techniczna określona w § 1, osobno projekt koncepcyjny </w:t>
      </w:r>
      <w:bookmarkStart w:id="16" w:name="_Hlk31714550"/>
      <w:r w:rsidRPr="00DA654A">
        <w:rPr>
          <w:rFonts w:ascii="Tahoma" w:hAnsi="Tahoma" w:cs="Tahoma"/>
          <w:sz w:val="20"/>
          <w:szCs w:val="20"/>
        </w:rPr>
        <w:t>zgodnie z § 3 ust. 1 pkt 1)</w:t>
      </w:r>
      <w:bookmarkEnd w:id="16"/>
      <w:r w:rsidRPr="00DA654A">
        <w:rPr>
          <w:rFonts w:ascii="Tahoma" w:hAnsi="Tahoma" w:cs="Tahoma"/>
          <w:sz w:val="20"/>
          <w:szCs w:val="20"/>
        </w:rPr>
        <w:t xml:space="preserve"> i osobno dokumentacja projektowa zgodnie z § 3 ust. 1 pkt 2).</w:t>
      </w:r>
      <w:r w:rsidRPr="00DA654A">
        <w:rPr>
          <w:rFonts w:ascii="Tahoma" w:hAnsi="Tahoma" w:cs="Tahoma"/>
          <w:b/>
          <w:sz w:val="20"/>
          <w:szCs w:val="20"/>
        </w:rPr>
        <w:t xml:space="preserve"> </w:t>
      </w:r>
    </w:p>
    <w:p w14:paraId="71BA1BE2" w14:textId="77777777" w:rsidR="00DA654A" w:rsidRPr="00DA654A" w:rsidRDefault="00DA654A" w:rsidP="00DA654A">
      <w:pPr>
        <w:keepLines/>
        <w:widowControl/>
        <w:numPr>
          <w:ilvl w:val="0"/>
          <w:numId w:val="457"/>
        </w:numPr>
        <w:tabs>
          <w:tab w:val="clear" w:pos="0"/>
          <w:tab w:val="left" w:pos="284"/>
        </w:tabs>
        <w:overflowPunct w:val="0"/>
        <w:autoSpaceDE w:val="0"/>
        <w:autoSpaceDN/>
        <w:spacing w:line="245" w:lineRule="auto"/>
        <w:ind w:left="284" w:hanging="284"/>
        <w:jc w:val="both"/>
        <w:rPr>
          <w:rFonts w:ascii="Tahoma" w:hAnsi="Tahoma" w:cs="Tahoma"/>
          <w:sz w:val="20"/>
          <w:szCs w:val="20"/>
        </w:rPr>
      </w:pPr>
      <w:r w:rsidRPr="00DA654A">
        <w:rPr>
          <w:rFonts w:ascii="Tahoma" w:hAnsi="Tahoma" w:cs="Tahoma"/>
          <w:sz w:val="20"/>
          <w:szCs w:val="20"/>
        </w:rPr>
        <w:t xml:space="preserve">Wykonawca złoży Zamawiającemu dokumentację techniczną na 14 dni przed terminem określonym w </w:t>
      </w:r>
      <w:bookmarkStart w:id="17" w:name="_Hlk31714528"/>
      <w:r w:rsidRPr="00DA654A">
        <w:rPr>
          <w:rFonts w:ascii="Tahoma" w:hAnsi="Tahoma" w:cs="Tahoma"/>
          <w:sz w:val="20"/>
          <w:szCs w:val="20"/>
        </w:rPr>
        <w:t>§ 3 ust. 1 pkt 1)</w:t>
      </w:r>
      <w:bookmarkEnd w:id="17"/>
      <w:r w:rsidRPr="00DA654A">
        <w:rPr>
          <w:rFonts w:ascii="Tahoma" w:hAnsi="Tahoma" w:cs="Tahoma"/>
          <w:sz w:val="20"/>
          <w:szCs w:val="20"/>
        </w:rPr>
        <w:t xml:space="preserve"> i pkt 2).</w:t>
      </w:r>
    </w:p>
    <w:p w14:paraId="0BCCABE2" w14:textId="77777777" w:rsidR="00DA654A" w:rsidRPr="00DA654A" w:rsidRDefault="00DA654A" w:rsidP="00DA654A">
      <w:pPr>
        <w:keepLines/>
        <w:widowControl/>
        <w:numPr>
          <w:ilvl w:val="0"/>
          <w:numId w:val="457"/>
        </w:numPr>
        <w:tabs>
          <w:tab w:val="clear" w:pos="0"/>
          <w:tab w:val="right" w:pos="-851"/>
          <w:tab w:val="left" w:pos="284"/>
        </w:tabs>
        <w:overflowPunct w:val="0"/>
        <w:autoSpaceDE w:val="0"/>
        <w:autoSpaceDN/>
        <w:spacing w:line="245" w:lineRule="auto"/>
        <w:ind w:left="284" w:hanging="284"/>
        <w:jc w:val="both"/>
        <w:rPr>
          <w:rFonts w:ascii="Tahoma" w:hAnsi="Tahoma" w:cs="Tahoma"/>
          <w:sz w:val="20"/>
          <w:szCs w:val="20"/>
        </w:rPr>
      </w:pPr>
      <w:r w:rsidRPr="00DA654A">
        <w:rPr>
          <w:rFonts w:ascii="Tahoma" w:hAnsi="Tahoma" w:cs="Tahoma"/>
          <w:sz w:val="20"/>
          <w:szCs w:val="20"/>
        </w:rPr>
        <w:t xml:space="preserve">Decyzję o odbiorze dokumentacji technicznej Zamawiający podejmie w ciągu </w:t>
      </w:r>
      <w:r w:rsidRPr="00DA654A">
        <w:rPr>
          <w:rFonts w:ascii="Tahoma" w:hAnsi="Tahoma" w:cs="Tahoma"/>
          <w:b/>
          <w:sz w:val="20"/>
          <w:szCs w:val="20"/>
        </w:rPr>
        <w:t>7</w:t>
      </w:r>
      <w:r w:rsidRPr="00DA654A">
        <w:rPr>
          <w:rFonts w:ascii="Tahoma" w:hAnsi="Tahoma" w:cs="Tahoma"/>
          <w:b/>
          <w:bCs/>
          <w:sz w:val="20"/>
          <w:szCs w:val="20"/>
        </w:rPr>
        <w:t xml:space="preserve"> dni</w:t>
      </w:r>
      <w:r w:rsidRPr="00DA654A">
        <w:rPr>
          <w:rFonts w:ascii="Tahoma" w:hAnsi="Tahoma" w:cs="Tahoma"/>
          <w:sz w:val="20"/>
          <w:szCs w:val="20"/>
        </w:rPr>
        <w:t xml:space="preserve"> od daty jej otrzymania przez podpisanie protokołu odbioru.</w:t>
      </w:r>
    </w:p>
    <w:p w14:paraId="45EABD77" w14:textId="287C1F48" w:rsidR="00DA654A" w:rsidRPr="00DA654A" w:rsidRDefault="00DA654A" w:rsidP="00DA654A">
      <w:pPr>
        <w:keepLines/>
        <w:widowControl/>
        <w:numPr>
          <w:ilvl w:val="0"/>
          <w:numId w:val="457"/>
        </w:numPr>
        <w:tabs>
          <w:tab w:val="right" w:pos="-851"/>
          <w:tab w:val="left" w:pos="284"/>
        </w:tabs>
        <w:overflowPunct w:val="0"/>
        <w:autoSpaceDE w:val="0"/>
        <w:autoSpaceDN/>
        <w:spacing w:line="244" w:lineRule="auto"/>
        <w:ind w:left="284" w:hanging="284"/>
        <w:jc w:val="both"/>
        <w:rPr>
          <w:rFonts w:ascii="Tahoma" w:hAnsi="Tahoma" w:cs="Tahoma"/>
          <w:sz w:val="20"/>
          <w:szCs w:val="20"/>
        </w:rPr>
      </w:pPr>
      <w:r w:rsidRPr="00DA654A">
        <w:rPr>
          <w:rFonts w:ascii="Tahoma" w:hAnsi="Tahoma" w:cs="Tahoma"/>
          <w:sz w:val="20"/>
          <w:szCs w:val="20"/>
        </w:rPr>
        <w:t>Wszelkie zastrzeżenia Zamawiającego, dotyczące braków lub wad dostarczonej dokumentacji technicznej oraz żądania ewentua</w:t>
      </w:r>
      <w:r w:rsidR="00225E8F">
        <w:rPr>
          <w:rFonts w:ascii="Tahoma" w:hAnsi="Tahoma" w:cs="Tahoma"/>
          <w:sz w:val="20"/>
          <w:szCs w:val="20"/>
        </w:rPr>
        <w:t>lnych uzupełnień lub poprawek, Z</w:t>
      </w:r>
      <w:r w:rsidRPr="00DA654A">
        <w:rPr>
          <w:rFonts w:ascii="Tahoma" w:hAnsi="Tahoma" w:cs="Tahoma"/>
          <w:sz w:val="20"/>
          <w:szCs w:val="20"/>
        </w:rPr>
        <w:t xml:space="preserve">amawiający zgłosi pisemnie w terminie </w:t>
      </w:r>
      <w:r w:rsidRPr="00DA654A">
        <w:rPr>
          <w:rFonts w:ascii="Tahoma" w:hAnsi="Tahoma" w:cs="Tahoma"/>
          <w:b/>
          <w:sz w:val="20"/>
          <w:szCs w:val="20"/>
        </w:rPr>
        <w:t>7 dni</w:t>
      </w:r>
      <w:r w:rsidRPr="00DA654A">
        <w:rPr>
          <w:rFonts w:ascii="Tahoma" w:hAnsi="Tahoma" w:cs="Tahoma"/>
          <w:sz w:val="20"/>
          <w:szCs w:val="20"/>
        </w:rPr>
        <w:t xml:space="preserve"> od daty otrzymania dokumentacji technicznej.</w:t>
      </w:r>
    </w:p>
    <w:p w14:paraId="59735931" w14:textId="6D4B6D5C" w:rsidR="00DA654A" w:rsidRPr="00DA654A" w:rsidRDefault="00DA654A" w:rsidP="00DA654A">
      <w:pPr>
        <w:pStyle w:val="Tekstpodstawowywcity"/>
        <w:widowControl/>
        <w:numPr>
          <w:ilvl w:val="0"/>
          <w:numId w:val="457"/>
        </w:numPr>
        <w:tabs>
          <w:tab w:val="left" w:pos="284"/>
        </w:tabs>
        <w:autoSpaceDN/>
        <w:spacing w:after="0" w:line="244" w:lineRule="auto"/>
        <w:ind w:left="284" w:hanging="284"/>
        <w:jc w:val="both"/>
        <w:textAlignment w:val="auto"/>
        <w:rPr>
          <w:rFonts w:ascii="Tahoma" w:hAnsi="Tahoma" w:cs="Tahoma"/>
          <w:sz w:val="20"/>
          <w:szCs w:val="20"/>
        </w:rPr>
      </w:pPr>
      <w:r w:rsidRPr="00DA654A">
        <w:rPr>
          <w:rFonts w:ascii="Tahoma" w:hAnsi="Tahoma" w:cs="Tahoma"/>
          <w:sz w:val="20"/>
          <w:szCs w:val="20"/>
        </w:rPr>
        <w:t>Wszelkie czynności związane z wykonaniem przedmiotu umowy w tym uwzglę</w:t>
      </w:r>
      <w:r w:rsidR="00225E8F">
        <w:rPr>
          <w:rFonts w:ascii="Tahoma" w:hAnsi="Tahoma" w:cs="Tahoma"/>
          <w:sz w:val="20"/>
          <w:szCs w:val="20"/>
        </w:rPr>
        <w:t>dnienie uwag wniesionych przez Z</w:t>
      </w:r>
      <w:r w:rsidRPr="00DA654A">
        <w:rPr>
          <w:rFonts w:ascii="Tahoma" w:hAnsi="Tahoma" w:cs="Tahoma"/>
          <w:sz w:val="20"/>
          <w:szCs w:val="20"/>
        </w:rPr>
        <w:t>amawiającego winny być wykonane w terminie określonym w § 3 ust. 1 pkt 1) dla projektu koncepcyjnego i terminie określonym w § 3 ust. 1 pkt 2) dla dokumentacji projektowej.</w:t>
      </w:r>
    </w:p>
    <w:p w14:paraId="39319A46" w14:textId="77777777" w:rsidR="00DA654A" w:rsidRPr="00DA654A" w:rsidRDefault="00DA654A" w:rsidP="00DA654A">
      <w:pPr>
        <w:spacing w:line="244" w:lineRule="auto"/>
        <w:jc w:val="center"/>
        <w:rPr>
          <w:rFonts w:ascii="Tahoma" w:hAnsi="Tahoma" w:cs="Tahoma"/>
          <w:sz w:val="20"/>
          <w:szCs w:val="20"/>
          <w:lang w:val="x-none"/>
        </w:rPr>
      </w:pPr>
    </w:p>
    <w:p w14:paraId="3EF8315E"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7</w:t>
      </w:r>
    </w:p>
    <w:p w14:paraId="528AB6FE" w14:textId="77777777" w:rsidR="00DA654A" w:rsidRPr="00DA654A" w:rsidRDefault="00DA654A" w:rsidP="00DA654A">
      <w:pPr>
        <w:spacing w:after="120" w:line="244" w:lineRule="auto"/>
        <w:jc w:val="center"/>
        <w:rPr>
          <w:rFonts w:ascii="Tahoma" w:hAnsi="Tahoma" w:cs="Tahoma"/>
          <w:sz w:val="20"/>
          <w:szCs w:val="20"/>
        </w:rPr>
      </w:pPr>
      <w:r w:rsidRPr="00DA654A">
        <w:rPr>
          <w:rFonts w:ascii="Tahoma" w:hAnsi="Tahoma" w:cs="Tahoma"/>
          <w:b/>
          <w:sz w:val="20"/>
          <w:szCs w:val="20"/>
        </w:rPr>
        <w:t>Wynagrodzenie</w:t>
      </w:r>
    </w:p>
    <w:p w14:paraId="2E9B11EE" w14:textId="77777777" w:rsidR="00DA654A" w:rsidRPr="00DA654A" w:rsidRDefault="00DA654A" w:rsidP="00DA654A">
      <w:pPr>
        <w:widowControl/>
        <w:numPr>
          <w:ilvl w:val="0"/>
          <w:numId w:val="451"/>
        </w:numPr>
        <w:tabs>
          <w:tab w:val="clear" w:pos="72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Wynagrodzenie za wykonanie przedmiotu umowy wynosi:</w:t>
      </w:r>
    </w:p>
    <w:p w14:paraId="0E0BA145" w14:textId="77777777" w:rsidR="00DA654A" w:rsidRPr="00DA654A" w:rsidRDefault="00DA654A" w:rsidP="00DA654A">
      <w:pPr>
        <w:spacing w:line="244" w:lineRule="auto"/>
        <w:ind w:left="284"/>
        <w:jc w:val="both"/>
        <w:rPr>
          <w:rFonts w:ascii="Tahoma" w:hAnsi="Tahoma" w:cs="Tahoma"/>
          <w:sz w:val="20"/>
          <w:szCs w:val="20"/>
        </w:rPr>
      </w:pPr>
      <w:r w:rsidRPr="00DA654A">
        <w:rPr>
          <w:rFonts w:ascii="Tahoma" w:hAnsi="Tahoma" w:cs="Tahoma"/>
          <w:sz w:val="20"/>
          <w:szCs w:val="20"/>
        </w:rPr>
        <w:t xml:space="preserve">brutto </w:t>
      </w:r>
      <w:r w:rsidRPr="00DA654A">
        <w:rPr>
          <w:rFonts w:ascii="Tahoma" w:hAnsi="Tahoma" w:cs="Tahoma"/>
          <w:b/>
          <w:sz w:val="20"/>
          <w:szCs w:val="20"/>
        </w:rPr>
        <w:t>……………. zł</w:t>
      </w:r>
      <w:r w:rsidRPr="00DA654A">
        <w:rPr>
          <w:rFonts w:ascii="Tahoma" w:hAnsi="Tahoma" w:cs="Tahoma"/>
          <w:sz w:val="20"/>
          <w:szCs w:val="20"/>
        </w:rPr>
        <w:t>, (słownie: ……………………………. 00/100 złotych),</w:t>
      </w:r>
    </w:p>
    <w:p w14:paraId="6F368451" w14:textId="77777777" w:rsidR="00DA654A" w:rsidRPr="00DA654A" w:rsidRDefault="00DA654A" w:rsidP="00DA654A">
      <w:pPr>
        <w:spacing w:line="244" w:lineRule="auto"/>
        <w:ind w:left="284"/>
        <w:jc w:val="both"/>
        <w:rPr>
          <w:rFonts w:ascii="Tahoma" w:hAnsi="Tahoma" w:cs="Tahoma"/>
          <w:sz w:val="20"/>
          <w:szCs w:val="20"/>
        </w:rPr>
      </w:pPr>
      <w:r w:rsidRPr="00DA654A">
        <w:rPr>
          <w:rFonts w:ascii="Tahoma" w:hAnsi="Tahoma" w:cs="Tahoma"/>
          <w:sz w:val="20"/>
          <w:szCs w:val="20"/>
        </w:rPr>
        <w:t xml:space="preserve">netto </w:t>
      </w:r>
      <w:r w:rsidRPr="00DA654A">
        <w:rPr>
          <w:rFonts w:ascii="Tahoma" w:hAnsi="Tahoma" w:cs="Tahoma"/>
          <w:b/>
          <w:sz w:val="20"/>
          <w:szCs w:val="20"/>
        </w:rPr>
        <w:t>……………. zł</w:t>
      </w:r>
      <w:r w:rsidRPr="00DA654A">
        <w:rPr>
          <w:rFonts w:ascii="Tahoma" w:hAnsi="Tahoma" w:cs="Tahoma"/>
          <w:sz w:val="20"/>
          <w:szCs w:val="20"/>
        </w:rPr>
        <w:t>, (słownie: ……………………………. 00/100 złotych),</w:t>
      </w:r>
    </w:p>
    <w:p w14:paraId="197F16BB" w14:textId="77777777" w:rsidR="00DA654A" w:rsidRPr="00DA654A" w:rsidRDefault="00DA654A" w:rsidP="00DA654A">
      <w:pPr>
        <w:spacing w:line="244" w:lineRule="auto"/>
        <w:ind w:left="284"/>
        <w:jc w:val="both"/>
        <w:rPr>
          <w:rFonts w:ascii="Tahoma" w:hAnsi="Tahoma" w:cs="Tahoma"/>
          <w:sz w:val="20"/>
          <w:szCs w:val="20"/>
        </w:rPr>
      </w:pPr>
      <w:r w:rsidRPr="00DA654A">
        <w:rPr>
          <w:rFonts w:ascii="Tahoma" w:hAnsi="Tahoma" w:cs="Tahoma"/>
          <w:sz w:val="20"/>
          <w:szCs w:val="20"/>
        </w:rPr>
        <w:t xml:space="preserve">podatek VAT (…… %) </w:t>
      </w:r>
      <w:r w:rsidRPr="00DA654A">
        <w:rPr>
          <w:rFonts w:ascii="Tahoma" w:hAnsi="Tahoma" w:cs="Tahoma"/>
          <w:b/>
          <w:sz w:val="20"/>
          <w:szCs w:val="20"/>
        </w:rPr>
        <w:t>……………. zł</w:t>
      </w:r>
      <w:r w:rsidRPr="00DA654A">
        <w:rPr>
          <w:rFonts w:ascii="Tahoma" w:hAnsi="Tahoma" w:cs="Tahoma"/>
          <w:sz w:val="20"/>
          <w:szCs w:val="20"/>
        </w:rPr>
        <w:t>, (słownie: ……………………………. 00/100 złotych).</w:t>
      </w:r>
    </w:p>
    <w:p w14:paraId="3B97CECA" w14:textId="77777777" w:rsidR="00DA654A" w:rsidRPr="00DA654A" w:rsidRDefault="00DA654A" w:rsidP="00DA654A">
      <w:pPr>
        <w:widowControl/>
        <w:numPr>
          <w:ilvl w:val="0"/>
          <w:numId w:val="451"/>
        </w:numPr>
        <w:tabs>
          <w:tab w:val="clear" w:pos="72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Cena za wykonanie przedmiotu umowy jest ceną ryczałtową i nie ulegnie zmianie.</w:t>
      </w:r>
    </w:p>
    <w:p w14:paraId="49E4E077" w14:textId="77777777" w:rsidR="00DA654A" w:rsidRPr="00DA654A" w:rsidRDefault="00DA654A" w:rsidP="00DA654A">
      <w:pPr>
        <w:widowControl/>
        <w:numPr>
          <w:ilvl w:val="0"/>
          <w:numId w:val="451"/>
        </w:numPr>
        <w:tabs>
          <w:tab w:val="left" w:pos="426"/>
          <w:tab w:val="left" w:pos="851"/>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Cena zawiera wszystkie koszty związane z opracowaniem dokumentacji technicznej (mapy, sprawdzenia, uzgodnienia, weryfikacje, niezbędne opinie, pozwolenia itp.).</w:t>
      </w:r>
    </w:p>
    <w:p w14:paraId="6C842133" w14:textId="77777777" w:rsidR="00DA654A" w:rsidRPr="00DA654A" w:rsidRDefault="00DA654A" w:rsidP="00DA654A">
      <w:pPr>
        <w:pStyle w:val="Tekstpodstawowywcity"/>
        <w:widowControl/>
        <w:numPr>
          <w:ilvl w:val="0"/>
          <w:numId w:val="451"/>
        </w:numPr>
        <w:tabs>
          <w:tab w:val="clear" w:pos="720"/>
        </w:tabs>
        <w:autoSpaceDN/>
        <w:spacing w:after="0" w:line="244" w:lineRule="auto"/>
        <w:ind w:left="284" w:hanging="284"/>
        <w:jc w:val="both"/>
        <w:textAlignment w:val="auto"/>
        <w:rPr>
          <w:rFonts w:ascii="Tahoma" w:hAnsi="Tahoma" w:cs="Tahoma"/>
          <w:sz w:val="20"/>
          <w:szCs w:val="20"/>
        </w:rPr>
      </w:pPr>
      <w:r w:rsidRPr="00DA654A">
        <w:rPr>
          <w:rFonts w:ascii="Tahoma" w:hAnsi="Tahoma" w:cs="Tahoma"/>
          <w:sz w:val="20"/>
          <w:szCs w:val="20"/>
        </w:rPr>
        <w:t>Rozliczenie za wykonanie umowy nastąpi po sporządzeniu protokołu odbioru.</w:t>
      </w:r>
    </w:p>
    <w:p w14:paraId="23FA97EB" w14:textId="77777777" w:rsidR="00DA654A" w:rsidRPr="00DA654A" w:rsidRDefault="00DA654A" w:rsidP="00DA654A">
      <w:pPr>
        <w:pStyle w:val="Tekstpodstawowywcity"/>
        <w:widowControl/>
        <w:numPr>
          <w:ilvl w:val="0"/>
          <w:numId w:val="451"/>
        </w:numPr>
        <w:tabs>
          <w:tab w:val="clear" w:pos="720"/>
        </w:tabs>
        <w:autoSpaceDN/>
        <w:spacing w:after="0" w:line="244" w:lineRule="auto"/>
        <w:ind w:left="284" w:hanging="284"/>
        <w:jc w:val="both"/>
        <w:textAlignment w:val="auto"/>
        <w:rPr>
          <w:rFonts w:ascii="Tahoma" w:hAnsi="Tahoma" w:cs="Tahoma"/>
          <w:sz w:val="20"/>
          <w:szCs w:val="20"/>
        </w:rPr>
      </w:pPr>
      <w:r w:rsidRPr="00DA654A">
        <w:rPr>
          <w:rFonts w:ascii="Tahoma" w:hAnsi="Tahoma" w:cs="Tahoma"/>
          <w:sz w:val="20"/>
          <w:szCs w:val="20"/>
        </w:rPr>
        <w:t>Wynagrodzenie ustalone w § 7 ust. 1 zostanie zapłacone Wykonawcy w dwóch częściach, na podstawie faktur wystawionych przez Wykonawcę w taki sposób, że:</w:t>
      </w:r>
    </w:p>
    <w:p w14:paraId="5FA2C58C" w14:textId="77777777" w:rsidR="00DA654A" w:rsidRPr="00DA654A" w:rsidRDefault="00DA654A" w:rsidP="00DA654A">
      <w:pPr>
        <w:pStyle w:val="Tekstpodstawowy"/>
        <w:widowControl/>
        <w:numPr>
          <w:ilvl w:val="1"/>
          <w:numId w:val="460"/>
        </w:numPr>
        <w:tabs>
          <w:tab w:val="clear" w:pos="1125"/>
        </w:tabs>
        <w:autoSpaceDN/>
        <w:spacing w:after="0"/>
        <w:ind w:left="709" w:hanging="283"/>
        <w:jc w:val="both"/>
        <w:textAlignment w:val="auto"/>
        <w:rPr>
          <w:rFonts w:ascii="Tahoma" w:hAnsi="Tahoma" w:cs="Tahoma"/>
          <w:sz w:val="20"/>
          <w:szCs w:val="20"/>
        </w:rPr>
      </w:pPr>
      <w:r w:rsidRPr="00DA654A">
        <w:rPr>
          <w:rFonts w:ascii="Tahoma" w:hAnsi="Tahoma" w:cs="Tahoma"/>
          <w:sz w:val="20"/>
          <w:szCs w:val="20"/>
        </w:rPr>
        <w:t xml:space="preserve">część pierwsza: </w:t>
      </w:r>
      <w:r w:rsidRPr="00DA654A">
        <w:rPr>
          <w:rFonts w:ascii="Tahoma" w:hAnsi="Tahoma" w:cs="Tahoma"/>
          <w:b/>
          <w:sz w:val="20"/>
          <w:szCs w:val="20"/>
        </w:rPr>
        <w:t>……………. zł</w:t>
      </w:r>
      <w:r w:rsidRPr="00DA654A">
        <w:rPr>
          <w:rFonts w:ascii="Tahoma" w:hAnsi="Tahoma" w:cs="Tahoma"/>
          <w:sz w:val="20"/>
          <w:szCs w:val="20"/>
        </w:rPr>
        <w:t xml:space="preserve"> brutto (słownie: ……………………………. 00/100 złotych) po zaakceptowaniu projektu koncepcyjnego na podstawie obustronnie podpisanego protokołu odbioru;</w:t>
      </w:r>
    </w:p>
    <w:p w14:paraId="02816806" w14:textId="77777777" w:rsidR="00DA654A" w:rsidRPr="00DA654A" w:rsidRDefault="00DA654A" w:rsidP="00DA654A">
      <w:pPr>
        <w:pStyle w:val="Tekstpodstawowy"/>
        <w:widowControl/>
        <w:numPr>
          <w:ilvl w:val="1"/>
          <w:numId w:val="460"/>
        </w:numPr>
        <w:tabs>
          <w:tab w:val="clear" w:pos="1125"/>
          <w:tab w:val="num" w:pos="709"/>
        </w:tabs>
        <w:autoSpaceDN/>
        <w:spacing w:after="0"/>
        <w:ind w:left="709" w:hanging="283"/>
        <w:jc w:val="both"/>
        <w:textAlignment w:val="auto"/>
        <w:rPr>
          <w:rFonts w:ascii="Tahoma" w:hAnsi="Tahoma" w:cs="Tahoma"/>
          <w:sz w:val="20"/>
          <w:szCs w:val="20"/>
        </w:rPr>
      </w:pPr>
      <w:r w:rsidRPr="00DA654A">
        <w:rPr>
          <w:rFonts w:ascii="Tahoma" w:hAnsi="Tahoma" w:cs="Tahoma"/>
          <w:sz w:val="20"/>
          <w:szCs w:val="20"/>
        </w:rPr>
        <w:t xml:space="preserve">część druga: </w:t>
      </w:r>
      <w:r w:rsidRPr="00DA654A">
        <w:rPr>
          <w:rFonts w:ascii="Tahoma" w:hAnsi="Tahoma" w:cs="Tahoma"/>
          <w:b/>
          <w:sz w:val="20"/>
          <w:szCs w:val="20"/>
        </w:rPr>
        <w:t>……………. zł</w:t>
      </w:r>
      <w:r w:rsidRPr="00DA654A">
        <w:rPr>
          <w:rFonts w:ascii="Tahoma" w:hAnsi="Tahoma" w:cs="Tahoma"/>
          <w:sz w:val="20"/>
          <w:szCs w:val="20"/>
        </w:rPr>
        <w:t xml:space="preserve"> brutto (słownie: ……………………………. 00/100 złotych) po zaakceptowaniu dokumentacji projektowej na podstawie obustronnie podpisanego protokołu odbioru.</w:t>
      </w:r>
    </w:p>
    <w:p w14:paraId="398071B1" w14:textId="77777777" w:rsidR="00DA654A" w:rsidRPr="00DA654A" w:rsidRDefault="00DA654A" w:rsidP="00DA654A">
      <w:pPr>
        <w:pStyle w:val="Tekstpodstawowywcity"/>
        <w:widowControl/>
        <w:numPr>
          <w:ilvl w:val="0"/>
          <w:numId w:val="451"/>
        </w:numPr>
        <w:tabs>
          <w:tab w:val="clear" w:pos="720"/>
        </w:tabs>
        <w:autoSpaceDN/>
        <w:spacing w:after="0" w:line="244" w:lineRule="auto"/>
        <w:ind w:left="284" w:hanging="284"/>
        <w:jc w:val="both"/>
        <w:textAlignment w:val="auto"/>
        <w:rPr>
          <w:rFonts w:ascii="Tahoma" w:hAnsi="Tahoma" w:cs="Tahoma"/>
          <w:sz w:val="20"/>
          <w:szCs w:val="20"/>
        </w:rPr>
      </w:pPr>
      <w:r w:rsidRPr="00DA654A">
        <w:rPr>
          <w:rFonts w:ascii="Tahoma" w:hAnsi="Tahoma" w:cs="Tahoma"/>
          <w:sz w:val="20"/>
          <w:szCs w:val="20"/>
        </w:rPr>
        <w:t xml:space="preserve">Wykonawca wystawi faktury na nabywcę tj. Powiat Wodzisławski, </w:t>
      </w:r>
      <w:r w:rsidRPr="00DA654A">
        <w:rPr>
          <w:rFonts w:ascii="Tahoma" w:hAnsi="Tahoma" w:cs="Tahoma"/>
          <w:bCs/>
          <w:sz w:val="20"/>
          <w:szCs w:val="20"/>
        </w:rPr>
        <w:t>ul. Bogumińska 2, 44-300 Wodzisław Śląski, NIP 647-21-75-218 z dopiskiem na fakturze, iż odbiorcą jest Powiatowy Zakład Zarządzania Nieruchomościami, ul. kard. Stefana Wyszyńskiego 41, 44-300 Wodzisław Śląski.</w:t>
      </w:r>
    </w:p>
    <w:p w14:paraId="0F966008" w14:textId="77777777" w:rsidR="00DA654A" w:rsidRPr="00DA654A" w:rsidRDefault="00DA654A" w:rsidP="00DA654A">
      <w:pPr>
        <w:widowControl/>
        <w:numPr>
          <w:ilvl w:val="0"/>
          <w:numId w:val="451"/>
        </w:numPr>
        <w:tabs>
          <w:tab w:val="left" w:pos="426"/>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Wynagrodzenie Zamawiający wpłaci na rachunek bankowy Wykonawcy wskazany na fakturze w terminie do 30 dni od daty doręczenia prawidłowo wystawionej faktury Zamawiającemu.</w:t>
      </w:r>
    </w:p>
    <w:p w14:paraId="16EEDD63" w14:textId="77777777" w:rsidR="00DA654A" w:rsidRPr="00DA654A" w:rsidRDefault="00DA654A" w:rsidP="00DA654A">
      <w:pPr>
        <w:widowControl/>
        <w:numPr>
          <w:ilvl w:val="0"/>
          <w:numId w:val="451"/>
        </w:numPr>
        <w:tabs>
          <w:tab w:val="clear" w:pos="72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Dniem zapłaty wynagrodzenia jest dzień obciążenia rachunku bankowego Zamawiającego.</w:t>
      </w:r>
    </w:p>
    <w:p w14:paraId="64AFE792" w14:textId="77777777" w:rsidR="00DA654A" w:rsidRPr="00DA654A" w:rsidRDefault="00DA654A" w:rsidP="00DA654A">
      <w:pPr>
        <w:widowControl/>
        <w:numPr>
          <w:ilvl w:val="0"/>
          <w:numId w:val="451"/>
        </w:numPr>
        <w:tabs>
          <w:tab w:val="clear" w:pos="720"/>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może zbyć przysługujące mu względem Zamawiającego wierzytelności na inny podmiot tylko za uprzednią pisemną zgodą Zamawiającego pod rygorem nieważności.</w:t>
      </w:r>
    </w:p>
    <w:p w14:paraId="4B53A641" w14:textId="77777777" w:rsidR="00DA654A" w:rsidRPr="00DA654A" w:rsidRDefault="00DA654A" w:rsidP="00DA654A">
      <w:pPr>
        <w:spacing w:line="244" w:lineRule="auto"/>
        <w:jc w:val="center"/>
        <w:rPr>
          <w:rFonts w:ascii="Tahoma" w:hAnsi="Tahoma" w:cs="Tahoma"/>
          <w:sz w:val="20"/>
          <w:szCs w:val="20"/>
        </w:rPr>
      </w:pPr>
    </w:p>
    <w:p w14:paraId="631DD9C3"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8</w:t>
      </w:r>
    </w:p>
    <w:p w14:paraId="0B37F8FE" w14:textId="77777777" w:rsidR="00DA654A" w:rsidRPr="00DA654A" w:rsidRDefault="00DA654A" w:rsidP="00DA654A">
      <w:pPr>
        <w:spacing w:after="120" w:line="244" w:lineRule="auto"/>
        <w:jc w:val="center"/>
        <w:rPr>
          <w:rFonts w:ascii="Tahoma" w:hAnsi="Tahoma" w:cs="Tahoma"/>
          <w:sz w:val="20"/>
          <w:szCs w:val="20"/>
        </w:rPr>
      </w:pPr>
      <w:r w:rsidRPr="00DA654A">
        <w:rPr>
          <w:rFonts w:ascii="Tahoma" w:hAnsi="Tahoma" w:cs="Tahoma"/>
          <w:b/>
          <w:sz w:val="20"/>
          <w:szCs w:val="20"/>
        </w:rPr>
        <w:t>Odstąpienie od umowy</w:t>
      </w:r>
    </w:p>
    <w:p w14:paraId="7D57D201" w14:textId="3019A1DA" w:rsidR="00DA654A" w:rsidRPr="00DA654A" w:rsidRDefault="00DA654A" w:rsidP="00DA654A">
      <w:pPr>
        <w:pStyle w:val="Akapitzlist"/>
        <w:numPr>
          <w:ilvl w:val="3"/>
          <w:numId w:val="458"/>
        </w:numPr>
        <w:autoSpaceDN/>
        <w:spacing w:after="0" w:line="240" w:lineRule="auto"/>
        <w:ind w:left="284" w:hanging="284"/>
        <w:jc w:val="both"/>
        <w:textAlignment w:val="auto"/>
        <w:rPr>
          <w:rFonts w:ascii="Tahoma" w:hAnsi="Tahoma" w:cs="Tahoma"/>
          <w:sz w:val="20"/>
          <w:szCs w:val="20"/>
        </w:rPr>
      </w:pPr>
      <w:r w:rsidRPr="00DA654A">
        <w:rPr>
          <w:rFonts w:ascii="Tahoma" w:hAnsi="Tahoma" w:cs="Tahoma"/>
          <w:sz w:val="20"/>
          <w:szCs w:val="20"/>
        </w:rPr>
        <w:t>Zamawiającemu przysługuje prawo odstąpienia od umowy w następujących okolicznościach:</w:t>
      </w:r>
    </w:p>
    <w:p w14:paraId="2D20773C" w14:textId="77777777" w:rsidR="00DA654A" w:rsidRPr="00DA654A" w:rsidRDefault="00DA654A" w:rsidP="00DA654A">
      <w:pPr>
        <w:widowControl/>
        <w:numPr>
          <w:ilvl w:val="0"/>
          <w:numId w:val="456"/>
        </w:numPr>
        <w:autoSpaceDN/>
        <w:ind w:left="709" w:hanging="283"/>
        <w:jc w:val="both"/>
        <w:textAlignment w:val="auto"/>
        <w:rPr>
          <w:rFonts w:ascii="Tahoma" w:hAnsi="Tahoma" w:cs="Tahoma"/>
          <w:sz w:val="20"/>
          <w:szCs w:val="20"/>
        </w:rPr>
      </w:pPr>
      <w:r w:rsidRPr="00DA654A">
        <w:rPr>
          <w:rFonts w:ascii="Tahoma" w:hAnsi="Tahoma" w:cs="Tahoma"/>
          <w:sz w:val="20"/>
          <w:szCs w:val="20"/>
        </w:rPr>
        <w:t>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518B10D6" w14:textId="77777777" w:rsidR="00DA654A" w:rsidRPr="00DA654A" w:rsidRDefault="00DA654A" w:rsidP="00DA654A">
      <w:pPr>
        <w:widowControl/>
        <w:numPr>
          <w:ilvl w:val="0"/>
          <w:numId w:val="456"/>
        </w:numPr>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zostanie zgłoszony wniosek o ogłoszenie upadłość lub rozwiązanie firmy Wykonawcy,</w:t>
      </w:r>
    </w:p>
    <w:p w14:paraId="5F11CBFD" w14:textId="77777777" w:rsidR="00DA654A" w:rsidRPr="00DA654A" w:rsidRDefault="00DA654A" w:rsidP="00DA654A">
      <w:pPr>
        <w:widowControl/>
        <w:numPr>
          <w:ilvl w:val="0"/>
          <w:numId w:val="456"/>
        </w:numPr>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zostanie wszczęte postępowanie egzekucyjne przeciwko Wykonawcy.</w:t>
      </w:r>
    </w:p>
    <w:p w14:paraId="4A4B70BE" w14:textId="77777777" w:rsidR="00DA654A" w:rsidRDefault="00DA654A" w:rsidP="00DA654A">
      <w:pPr>
        <w:pStyle w:val="Akapitzlist"/>
        <w:numPr>
          <w:ilvl w:val="3"/>
          <w:numId w:val="458"/>
        </w:numPr>
        <w:autoSpaceDN/>
        <w:spacing w:after="0" w:line="240" w:lineRule="auto"/>
        <w:ind w:left="284" w:hanging="284"/>
        <w:jc w:val="both"/>
        <w:textAlignment w:val="auto"/>
        <w:rPr>
          <w:rFonts w:ascii="Tahoma" w:hAnsi="Tahoma" w:cs="Tahoma"/>
          <w:sz w:val="20"/>
          <w:szCs w:val="20"/>
        </w:rPr>
      </w:pPr>
      <w:r w:rsidRPr="00DA654A">
        <w:rPr>
          <w:rFonts w:ascii="Tahoma" w:hAnsi="Tahoma" w:cs="Tahoma"/>
          <w:sz w:val="20"/>
          <w:szCs w:val="20"/>
        </w:rPr>
        <w:t>Odstąpienie od umowy winno nastąpić w terminie 7 dni od stwierdzenia okoliczności, o których mowa w ust. 1, z zastrzeżeniem pkt 1) w formie pisemnej pod rygorem nieważności takiego oświadczenia i powinno zawierać uzasadnienie.</w:t>
      </w:r>
    </w:p>
    <w:p w14:paraId="45A56BEB" w14:textId="0479A8C0" w:rsidR="00DA654A" w:rsidRPr="00DA654A" w:rsidRDefault="00DA654A" w:rsidP="00DA654A">
      <w:pPr>
        <w:pStyle w:val="Akapitzlist"/>
        <w:numPr>
          <w:ilvl w:val="3"/>
          <w:numId w:val="458"/>
        </w:numPr>
        <w:autoSpaceDN/>
        <w:spacing w:after="0" w:line="240" w:lineRule="auto"/>
        <w:ind w:left="284" w:hanging="284"/>
        <w:jc w:val="both"/>
        <w:textAlignment w:val="auto"/>
        <w:rPr>
          <w:rFonts w:ascii="Tahoma" w:hAnsi="Tahoma" w:cs="Tahoma"/>
          <w:sz w:val="20"/>
          <w:szCs w:val="20"/>
        </w:rPr>
      </w:pPr>
      <w:r w:rsidRPr="00DA654A">
        <w:rPr>
          <w:rFonts w:ascii="Tahoma" w:hAnsi="Tahoma" w:cs="Tahoma"/>
          <w:sz w:val="20"/>
          <w:szCs w:val="20"/>
        </w:rPr>
        <w:t>W przypadku odstąpienia od umowy którejkolwiek ze stron, Wykonawca oraz Zamawiającego obciążają następujące obowiązki szczegółowe:</w:t>
      </w:r>
    </w:p>
    <w:p w14:paraId="7629E9EA" w14:textId="77777777" w:rsidR="00DA654A" w:rsidRPr="00DA654A" w:rsidRDefault="00DA654A" w:rsidP="00DA654A">
      <w:pPr>
        <w:widowControl/>
        <w:numPr>
          <w:ilvl w:val="0"/>
          <w:numId w:val="426"/>
        </w:numPr>
        <w:tabs>
          <w:tab w:val="clear" w:pos="360"/>
          <w:tab w:val="num" w:pos="0"/>
        </w:tabs>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w terminie 14 dni od daty odstąpienia od umowy, Wykonawca przy udziale Zamawiającego sporządzi szczegółowy protokół inwentaryzacji potwierdzający zaawansowanie opracowania, według stanu na dzień odstąpienia;</w:t>
      </w:r>
    </w:p>
    <w:p w14:paraId="40FFA427" w14:textId="77777777" w:rsidR="00DA654A" w:rsidRPr="00DA654A" w:rsidRDefault="00DA654A" w:rsidP="00DA654A">
      <w:pPr>
        <w:widowControl/>
        <w:numPr>
          <w:ilvl w:val="0"/>
          <w:numId w:val="426"/>
        </w:numPr>
        <w:tabs>
          <w:tab w:val="clear" w:pos="360"/>
          <w:tab w:val="num" w:pos="0"/>
        </w:tabs>
        <w:autoSpaceDN/>
        <w:spacing w:line="244" w:lineRule="auto"/>
        <w:ind w:left="709" w:hanging="283"/>
        <w:jc w:val="both"/>
        <w:textAlignment w:val="auto"/>
        <w:rPr>
          <w:rFonts w:ascii="Tahoma" w:hAnsi="Tahoma" w:cs="Tahoma"/>
          <w:sz w:val="20"/>
          <w:szCs w:val="20"/>
        </w:rPr>
      </w:pPr>
      <w:r w:rsidRPr="00DA654A">
        <w:rPr>
          <w:rFonts w:ascii="Tahoma" w:hAnsi="Tahoma" w:cs="Tahoma"/>
          <w:sz w:val="20"/>
          <w:szCs w:val="20"/>
        </w:rPr>
        <w:t>Wykonawca przekaże Zamawiającemu wszystkie materiały i elementy opracowania wykonane na dzień odstąpienia od umowy w terminie 14 dni od daty sporządzenia protokołu inwentaryzacyjnego.</w:t>
      </w:r>
    </w:p>
    <w:p w14:paraId="2A49469C" w14:textId="5FE75E3F" w:rsidR="00DA654A" w:rsidRPr="00DA654A" w:rsidRDefault="00DA654A" w:rsidP="00DA654A">
      <w:pPr>
        <w:pStyle w:val="Akapitzlist"/>
        <w:numPr>
          <w:ilvl w:val="1"/>
          <w:numId w:val="458"/>
        </w:numPr>
        <w:tabs>
          <w:tab w:val="clear" w:pos="1506"/>
          <w:tab w:val="num" w:pos="284"/>
        </w:tabs>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Zamawiający w razie odstąpienia od umowy z przyczyn, za które Wykonawca nie ponosi odpowiedzialności, zobowiązany jest do dokonania odbioru części wykonanego opracowania oraz zapłaty wynagrodzenia za zakres, który został wykonany do dnia odstąpienia od umowy. Wysokość wynagrodzenia w tym wypadku zostanie określona procentowo w oparciu o protokół odbioru, w którym szczegółowo określony zostanie zakres wykonanych prac.</w:t>
      </w:r>
    </w:p>
    <w:p w14:paraId="58268B5D" w14:textId="77777777" w:rsidR="00DA654A" w:rsidRPr="00DA654A" w:rsidRDefault="00DA654A" w:rsidP="00DA654A">
      <w:pPr>
        <w:spacing w:line="244" w:lineRule="auto"/>
        <w:jc w:val="center"/>
        <w:rPr>
          <w:rFonts w:ascii="Tahoma" w:hAnsi="Tahoma" w:cs="Tahoma"/>
          <w:sz w:val="20"/>
          <w:szCs w:val="20"/>
        </w:rPr>
      </w:pPr>
    </w:p>
    <w:p w14:paraId="59BD4D91"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9</w:t>
      </w:r>
    </w:p>
    <w:p w14:paraId="4E55AB43" w14:textId="77777777" w:rsidR="00DA654A" w:rsidRPr="00DA654A" w:rsidRDefault="00DA654A" w:rsidP="00DA654A">
      <w:pPr>
        <w:spacing w:after="120" w:line="244" w:lineRule="auto"/>
        <w:jc w:val="center"/>
        <w:rPr>
          <w:rFonts w:ascii="Tahoma" w:hAnsi="Tahoma" w:cs="Tahoma"/>
          <w:sz w:val="20"/>
          <w:szCs w:val="20"/>
        </w:rPr>
      </w:pPr>
      <w:r w:rsidRPr="00DA654A">
        <w:rPr>
          <w:rFonts w:ascii="Tahoma" w:hAnsi="Tahoma" w:cs="Tahoma"/>
          <w:b/>
          <w:sz w:val="20"/>
          <w:szCs w:val="20"/>
        </w:rPr>
        <w:t>Kary umowne</w:t>
      </w:r>
    </w:p>
    <w:p w14:paraId="4797FF48" w14:textId="77777777" w:rsidR="00DA654A" w:rsidRPr="00DA654A" w:rsidRDefault="00DA654A" w:rsidP="00DA654A">
      <w:pPr>
        <w:widowControl/>
        <w:numPr>
          <w:ilvl w:val="0"/>
          <w:numId w:val="452"/>
        </w:numPr>
        <w:tabs>
          <w:tab w:val="num" w:pos="0"/>
        </w:tabs>
        <w:suppressAutoHyphens w:val="0"/>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Wykonawca zapłaci Zamawiającemu karę umowną:</w:t>
      </w:r>
    </w:p>
    <w:p w14:paraId="2D29541C" w14:textId="77777777" w:rsidR="00DA654A" w:rsidRPr="00DA654A" w:rsidRDefault="00DA654A" w:rsidP="00DA654A">
      <w:pPr>
        <w:pStyle w:val="Akapitzlist"/>
        <w:numPr>
          <w:ilvl w:val="0"/>
          <w:numId w:val="473"/>
        </w:numPr>
        <w:tabs>
          <w:tab w:val="left" w:pos="-426"/>
          <w:tab w:val="left" w:pos="709"/>
        </w:tabs>
        <w:autoSpaceDN/>
        <w:spacing w:after="0" w:line="240" w:lineRule="auto"/>
        <w:ind w:left="714" w:hanging="357"/>
        <w:jc w:val="both"/>
        <w:textAlignment w:val="auto"/>
        <w:rPr>
          <w:rFonts w:ascii="Tahoma" w:hAnsi="Tahoma" w:cs="Tahoma"/>
          <w:sz w:val="20"/>
          <w:szCs w:val="20"/>
        </w:rPr>
      </w:pPr>
      <w:r w:rsidRPr="00DA654A">
        <w:rPr>
          <w:rFonts w:ascii="Tahoma" w:hAnsi="Tahoma" w:cs="Tahoma"/>
          <w:sz w:val="20"/>
          <w:szCs w:val="20"/>
        </w:rPr>
        <w:t>za zwłokę w wykonaniu przedmiotu umowy w terminie określonym w § 3 ust. 1 pkt 1) lub pkt 2), w wysokości …… % wynagrodzenia brutto ustalonego w § 7 ust. 1 umowy za każdy dzień zwłoki,</w:t>
      </w:r>
    </w:p>
    <w:p w14:paraId="258C7FAE" w14:textId="77777777" w:rsidR="00DA654A" w:rsidRPr="00DA654A" w:rsidRDefault="00DA654A" w:rsidP="00DA654A">
      <w:pPr>
        <w:pStyle w:val="Akapitzlist"/>
        <w:numPr>
          <w:ilvl w:val="0"/>
          <w:numId w:val="473"/>
        </w:numPr>
        <w:tabs>
          <w:tab w:val="left" w:pos="-426"/>
          <w:tab w:val="left" w:pos="709"/>
        </w:tabs>
        <w:autoSpaceDN/>
        <w:spacing w:after="0" w:line="240" w:lineRule="auto"/>
        <w:ind w:left="714" w:hanging="357"/>
        <w:jc w:val="both"/>
        <w:textAlignment w:val="auto"/>
        <w:rPr>
          <w:rFonts w:ascii="Tahoma" w:hAnsi="Tahoma" w:cs="Tahoma"/>
          <w:sz w:val="20"/>
          <w:szCs w:val="20"/>
        </w:rPr>
      </w:pPr>
      <w:r w:rsidRPr="00DA654A">
        <w:rPr>
          <w:rFonts w:ascii="Tahoma" w:hAnsi="Tahoma" w:cs="Tahoma"/>
          <w:sz w:val="20"/>
          <w:szCs w:val="20"/>
        </w:rPr>
        <w:t>za nieusunięcie wad w przedmiocie umowy zgłoszonych przez Zamawiającego zgodnie z § 4 ust. 1, w wysokości 0,5 % wynagrodzenia brutto ustalonego w § 7 ust. 1 za każdy dzień zwłoki,</w:t>
      </w:r>
    </w:p>
    <w:p w14:paraId="1A0AF0F5" w14:textId="77777777" w:rsidR="00DA654A" w:rsidRPr="00DA654A" w:rsidRDefault="00DA654A" w:rsidP="00DA654A">
      <w:pPr>
        <w:pStyle w:val="Akapitzlist"/>
        <w:numPr>
          <w:ilvl w:val="0"/>
          <w:numId w:val="473"/>
        </w:numPr>
        <w:tabs>
          <w:tab w:val="left" w:pos="-426"/>
          <w:tab w:val="left" w:pos="709"/>
        </w:tabs>
        <w:autoSpaceDN/>
        <w:spacing w:after="0" w:line="240" w:lineRule="auto"/>
        <w:ind w:left="714" w:hanging="357"/>
        <w:jc w:val="both"/>
        <w:textAlignment w:val="auto"/>
        <w:rPr>
          <w:rFonts w:ascii="Tahoma" w:hAnsi="Tahoma" w:cs="Tahoma"/>
          <w:sz w:val="20"/>
          <w:szCs w:val="20"/>
        </w:rPr>
      </w:pPr>
      <w:r w:rsidRPr="00DA654A">
        <w:rPr>
          <w:rFonts w:ascii="Tahoma" w:hAnsi="Tahoma" w:cs="Tahoma"/>
          <w:sz w:val="20"/>
          <w:szCs w:val="20"/>
        </w:rPr>
        <w:t>za odstąpienie od umowy z przyczyn zależnych od Wykonawcy a niezależnych od Zamawiającego – w wysokości …… % wynagrodzenia brutto, o którym mowa w § 7 ust. 1. umowy,</w:t>
      </w:r>
    </w:p>
    <w:p w14:paraId="30CAAA11" w14:textId="77777777" w:rsidR="00DA654A" w:rsidRPr="00DA654A" w:rsidRDefault="00DA654A" w:rsidP="00DA654A">
      <w:pPr>
        <w:pStyle w:val="Akapitzlist"/>
        <w:numPr>
          <w:ilvl w:val="0"/>
          <w:numId w:val="473"/>
        </w:numPr>
        <w:tabs>
          <w:tab w:val="left" w:pos="-426"/>
          <w:tab w:val="left" w:pos="709"/>
        </w:tabs>
        <w:autoSpaceDN/>
        <w:spacing w:after="0" w:line="240" w:lineRule="auto"/>
        <w:ind w:left="714" w:hanging="357"/>
        <w:jc w:val="both"/>
        <w:textAlignment w:val="auto"/>
        <w:rPr>
          <w:rFonts w:ascii="Tahoma" w:hAnsi="Tahoma" w:cs="Tahoma"/>
          <w:sz w:val="20"/>
          <w:szCs w:val="20"/>
        </w:rPr>
      </w:pPr>
      <w:r w:rsidRPr="00DA654A">
        <w:rPr>
          <w:rFonts w:ascii="Tahoma" w:hAnsi="Tahoma" w:cs="Tahoma"/>
          <w:sz w:val="20"/>
          <w:szCs w:val="20"/>
        </w:rPr>
        <w:t>za niewykonanie przedmiotu umowy w terminie 14 dni od upływu terminu ustalonego w § 3 ust. 1 pkt 1) lub 2) jak również nieusunięcia w terminie 14 dni wad zgłoszonych w ramach reklamacji w okresie rękojmi zgodnie z § 4 ust. 1, Zamawiający może odstąpić od umowy bez wyznaczenia dodatkowego terminu do wykonania umowy lub usunięcia wad. W tym przypadku Wykonawca zapłaci Zamawiającemu karę umowną w wysokości 20 % wynagrodzenia brutto ustalonego w § 7 ust.1,</w:t>
      </w:r>
    </w:p>
    <w:p w14:paraId="69EB1774" w14:textId="77777777" w:rsidR="00DA654A" w:rsidRPr="00DA654A" w:rsidRDefault="00DA654A" w:rsidP="00DA654A">
      <w:pPr>
        <w:pStyle w:val="Akapitzlist"/>
        <w:numPr>
          <w:ilvl w:val="0"/>
          <w:numId w:val="473"/>
        </w:numPr>
        <w:tabs>
          <w:tab w:val="left" w:pos="-426"/>
          <w:tab w:val="left" w:pos="709"/>
        </w:tabs>
        <w:autoSpaceDN/>
        <w:spacing w:after="0" w:line="240" w:lineRule="auto"/>
        <w:ind w:left="714" w:hanging="357"/>
        <w:jc w:val="both"/>
        <w:textAlignment w:val="auto"/>
        <w:rPr>
          <w:rFonts w:ascii="Tahoma" w:hAnsi="Tahoma" w:cs="Tahoma"/>
          <w:sz w:val="20"/>
          <w:szCs w:val="20"/>
        </w:rPr>
      </w:pPr>
      <w:r w:rsidRPr="00DA654A">
        <w:rPr>
          <w:rFonts w:ascii="Tahoma" w:hAnsi="Tahoma" w:cs="Tahoma"/>
          <w:sz w:val="20"/>
          <w:szCs w:val="20"/>
        </w:rPr>
        <w:t>za niewypełnienie obowiązku określonego w § 10 ust. 9 – w pełnej wysokości zabezpieczenia należytego wykonania umowy, o którym mowa w § 10 ust. 1 umowy.</w:t>
      </w:r>
    </w:p>
    <w:p w14:paraId="7AEFAFB4" w14:textId="77777777" w:rsidR="00DA654A" w:rsidRPr="00DA654A" w:rsidRDefault="00DA654A" w:rsidP="00DA654A">
      <w:pPr>
        <w:widowControl/>
        <w:numPr>
          <w:ilvl w:val="0"/>
          <w:numId w:val="452"/>
        </w:numPr>
        <w:tabs>
          <w:tab w:val="left" w:pos="-426"/>
          <w:tab w:val="num" w:pos="0"/>
        </w:tabs>
        <w:autoSpaceDN/>
        <w:spacing w:line="244" w:lineRule="auto"/>
        <w:ind w:left="284" w:hanging="239"/>
        <w:jc w:val="both"/>
        <w:textAlignment w:val="auto"/>
        <w:rPr>
          <w:rFonts w:ascii="Tahoma" w:hAnsi="Tahoma" w:cs="Tahoma"/>
          <w:sz w:val="20"/>
          <w:szCs w:val="20"/>
        </w:rPr>
      </w:pPr>
      <w:r w:rsidRPr="00DA654A">
        <w:rPr>
          <w:rFonts w:ascii="Tahoma" w:hAnsi="Tahoma" w:cs="Tahoma"/>
          <w:sz w:val="20"/>
          <w:szCs w:val="20"/>
        </w:rPr>
        <w:t>Zamawiający zapłaci Wykonawcy karę umowną za odstąpienie od Umowy przez Zamawiającego lub Wykonawcę z przyczyn wyłącznie zawinionych przez Zamawiającego, w wysokości 20 % wynagrodzenia brutto ustalonego w § 7 ust. 1.</w:t>
      </w:r>
    </w:p>
    <w:p w14:paraId="5834822D" w14:textId="77777777" w:rsidR="00DA654A" w:rsidRPr="00DA654A" w:rsidRDefault="00DA654A" w:rsidP="00DA654A">
      <w:pPr>
        <w:widowControl/>
        <w:numPr>
          <w:ilvl w:val="0"/>
          <w:numId w:val="452"/>
        </w:numPr>
        <w:tabs>
          <w:tab w:val="left" w:pos="-426"/>
          <w:tab w:val="num" w:pos="0"/>
        </w:tabs>
        <w:autoSpaceDN/>
        <w:spacing w:line="244" w:lineRule="auto"/>
        <w:ind w:left="284" w:hanging="239"/>
        <w:jc w:val="both"/>
        <w:textAlignment w:val="auto"/>
        <w:rPr>
          <w:rFonts w:ascii="Tahoma" w:hAnsi="Tahoma" w:cs="Tahoma"/>
          <w:sz w:val="20"/>
          <w:szCs w:val="20"/>
        </w:rPr>
      </w:pPr>
      <w:r w:rsidRPr="00DA654A">
        <w:rPr>
          <w:rFonts w:ascii="Tahoma" w:hAnsi="Tahoma" w:cs="Tahoma"/>
          <w:sz w:val="20"/>
          <w:szCs w:val="20"/>
        </w:rPr>
        <w:t>Zamawiający zastrzega sobie prawo dochodzenia na zasadach ogólnych odszkodowania przewyższającego wysokość zastrzeżonych kar umownych.</w:t>
      </w:r>
    </w:p>
    <w:p w14:paraId="7172E6DD" w14:textId="77777777" w:rsidR="00DA654A" w:rsidRPr="00DA654A" w:rsidRDefault="00DA654A" w:rsidP="00DA654A">
      <w:pPr>
        <w:widowControl/>
        <w:numPr>
          <w:ilvl w:val="0"/>
          <w:numId w:val="452"/>
        </w:numPr>
        <w:tabs>
          <w:tab w:val="left" w:pos="-426"/>
          <w:tab w:val="num" w:pos="0"/>
        </w:tabs>
        <w:autoSpaceDN/>
        <w:spacing w:line="244" w:lineRule="auto"/>
        <w:ind w:left="284" w:hanging="239"/>
        <w:jc w:val="both"/>
        <w:textAlignment w:val="auto"/>
        <w:rPr>
          <w:rFonts w:ascii="Tahoma" w:hAnsi="Tahoma" w:cs="Tahoma"/>
          <w:sz w:val="20"/>
          <w:szCs w:val="20"/>
        </w:rPr>
      </w:pPr>
      <w:r w:rsidRPr="00DA654A">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600FA96A" w14:textId="77777777" w:rsidR="00DA654A" w:rsidRPr="00DA654A" w:rsidRDefault="00DA654A" w:rsidP="00DA654A">
      <w:pPr>
        <w:widowControl/>
        <w:numPr>
          <w:ilvl w:val="0"/>
          <w:numId w:val="452"/>
        </w:numPr>
        <w:tabs>
          <w:tab w:val="left" w:pos="-426"/>
          <w:tab w:val="num" w:pos="0"/>
        </w:tabs>
        <w:autoSpaceDN/>
        <w:spacing w:line="244" w:lineRule="auto"/>
        <w:ind w:left="284" w:hanging="239"/>
        <w:jc w:val="both"/>
        <w:textAlignment w:val="auto"/>
        <w:rPr>
          <w:rFonts w:ascii="Tahoma" w:hAnsi="Tahoma" w:cs="Tahoma"/>
          <w:sz w:val="20"/>
          <w:szCs w:val="20"/>
        </w:rPr>
      </w:pPr>
      <w:r w:rsidRPr="00DA654A">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53E32E89" w14:textId="77777777" w:rsidR="00DA654A" w:rsidRPr="00DA654A" w:rsidRDefault="00DA654A" w:rsidP="00DA654A">
      <w:pPr>
        <w:suppressAutoHyphens w:val="0"/>
        <w:autoSpaceDE w:val="0"/>
        <w:adjustRightInd w:val="0"/>
        <w:spacing w:line="245" w:lineRule="auto"/>
        <w:jc w:val="center"/>
        <w:rPr>
          <w:rFonts w:ascii="Tahoma" w:eastAsia="Calibri" w:hAnsi="Tahoma" w:cs="Tahoma"/>
          <w:b/>
          <w:bCs/>
          <w:sz w:val="20"/>
          <w:szCs w:val="20"/>
          <w:lang w:eastAsia="en-US"/>
        </w:rPr>
      </w:pPr>
    </w:p>
    <w:p w14:paraId="4D7D0E3E" w14:textId="77777777" w:rsidR="00DA654A" w:rsidRPr="00DA654A" w:rsidRDefault="00DA654A" w:rsidP="00DA654A">
      <w:pPr>
        <w:suppressAutoHyphens w:val="0"/>
        <w:autoSpaceDE w:val="0"/>
        <w:adjustRightInd w:val="0"/>
        <w:spacing w:line="245" w:lineRule="auto"/>
        <w:jc w:val="center"/>
        <w:rPr>
          <w:rFonts w:ascii="Tahoma" w:eastAsia="Calibri" w:hAnsi="Tahoma" w:cs="Tahoma"/>
          <w:b/>
          <w:bCs/>
          <w:sz w:val="20"/>
          <w:szCs w:val="20"/>
          <w:lang w:eastAsia="en-US"/>
        </w:rPr>
      </w:pPr>
      <w:r w:rsidRPr="00DA654A">
        <w:rPr>
          <w:rFonts w:ascii="Tahoma" w:eastAsia="Calibri" w:hAnsi="Tahoma" w:cs="Tahoma"/>
          <w:b/>
          <w:bCs/>
          <w:sz w:val="20"/>
          <w:szCs w:val="20"/>
          <w:lang w:eastAsia="en-US"/>
        </w:rPr>
        <w:t>§ 10</w:t>
      </w:r>
    </w:p>
    <w:p w14:paraId="51983D82" w14:textId="77777777" w:rsidR="00DA654A" w:rsidRPr="00DA654A" w:rsidRDefault="00DA654A" w:rsidP="00DA654A">
      <w:pPr>
        <w:tabs>
          <w:tab w:val="num" w:pos="0"/>
        </w:tabs>
        <w:spacing w:after="120" w:line="245" w:lineRule="auto"/>
        <w:jc w:val="center"/>
        <w:rPr>
          <w:rFonts w:ascii="Tahoma" w:eastAsia="Calibri" w:hAnsi="Tahoma" w:cs="Tahoma"/>
          <w:b/>
          <w:bCs/>
          <w:sz w:val="20"/>
          <w:szCs w:val="20"/>
          <w:lang w:eastAsia="en-US"/>
        </w:rPr>
      </w:pPr>
      <w:r w:rsidRPr="00DA654A">
        <w:rPr>
          <w:rFonts w:ascii="Tahoma" w:eastAsia="Calibri" w:hAnsi="Tahoma" w:cs="Tahoma"/>
          <w:b/>
          <w:bCs/>
          <w:sz w:val="20"/>
          <w:szCs w:val="20"/>
          <w:lang w:eastAsia="en-US"/>
        </w:rPr>
        <w:t>Zabezpieczenie należytego wykonania umowy</w:t>
      </w:r>
    </w:p>
    <w:p w14:paraId="587C8E06"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 xml:space="preserve">Ustanawia się zabezpieczenie należytego wykonania umowy w wysokości </w:t>
      </w:r>
      <w:r w:rsidRPr="00DA654A">
        <w:rPr>
          <w:rFonts w:ascii="Tahoma" w:eastAsia="Calibri" w:hAnsi="Tahoma" w:cs="Tahoma"/>
          <w:b/>
          <w:bCs/>
          <w:sz w:val="20"/>
          <w:szCs w:val="20"/>
          <w:lang w:eastAsia="en-US"/>
        </w:rPr>
        <w:t xml:space="preserve">10% </w:t>
      </w:r>
      <w:r w:rsidRPr="00DA654A">
        <w:rPr>
          <w:rFonts w:ascii="Tahoma" w:eastAsia="Calibri" w:hAnsi="Tahoma" w:cs="Tahoma"/>
          <w:sz w:val="20"/>
          <w:szCs w:val="20"/>
          <w:lang w:eastAsia="en-US"/>
        </w:rPr>
        <w:t xml:space="preserve">ceny brutto określonej w § 7 ust. 1 umowy, tj. </w:t>
      </w:r>
      <w:r w:rsidRPr="00DA654A">
        <w:rPr>
          <w:rFonts w:ascii="Tahoma" w:eastAsia="Calibri" w:hAnsi="Tahoma" w:cs="Tahoma"/>
          <w:bCs/>
          <w:sz w:val="20"/>
          <w:szCs w:val="20"/>
          <w:lang w:eastAsia="en-US"/>
        </w:rPr>
        <w:t>……………..……………… zł (słownie: …………………….……………… zł).</w:t>
      </w:r>
    </w:p>
    <w:p w14:paraId="3D61684D" w14:textId="527F4E80"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Zabezpieczenie należytego wykonania umowy zostało wniesione przez Wykonawcę w formie …………………………</w:t>
      </w:r>
    </w:p>
    <w:p w14:paraId="5CEB2FEE"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Zamawiający zwróci 70% wysokości zabezpieczenia w ciągu 30 dni od daty podpisania protokołu odbioru dokumentacji projektowej.</w:t>
      </w:r>
    </w:p>
    <w:p w14:paraId="459AB51F"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Zamawiający pozostawi pozostałą część zabezpieczenia, tj. 30% na zabezpieczenie roszczeń z tytułu rękojmi za wady.</w:t>
      </w:r>
    </w:p>
    <w:p w14:paraId="5B23432C"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 xml:space="preserve">Zamawiający zwróci część zabezpieczenia, o której mowa w ust. 4 nie później niż w 15 dniu po upływie okresu rękojmi za wady, który wynosi </w:t>
      </w:r>
      <w:r w:rsidRPr="00DA654A">
        <w:rPr>
          <w:rFonts w:ascii="Tahoma" w:eastAsia="Calibri" w:hAnsi="Tahoma" w:cs="Tahoma"/>
          <w:b/>
          <w:sz w:val="20"/>
          <w:szCs w:val="20"/>
          <w:lang w:eastAsia="en-US"/>
        </w:rPr>
        <w:t>36 miesięcy</w:t>
      </w:r>
      <w:r w:rsidRPr="00DA654A">
        <w:rPr>
          <w:rFonts w:ascii="Tahoma" w:eastAsia="Calibri" w:hAnsi="Tahoma" w:cs="Tahoma"/>
          <w:sz w:val="20"/>
          <w:szCs w:val="20"/>
          <w:lang w:eastAsia="en-US"/>
        </w:rPr>
        <w:t xml:space="preserve"> od daty odbioru dokumentacji projektowej.</w:t>
      </w:r>
    </w:p>
    <w:p w14:paraId="72D4D1D0"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98208CE"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Dokument stanowiący zabezpieczenie należytego wykonania umowy – w przypadku wniesienia zabezpieczenia w formie innej niż w pieniądzu – zostanie niezwłocznie zwrócony Wykonawcy po upływie ostatniego z terminów przewidzianych na jego zwrot.</w:t>
      </w:r>
    </w:p>
    <w:p w14:paraId="3C98A492"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pokrycia roszczeń z tytułu rękojmi za wady.</w:t>
      </w:r>
    </w:p>
    <w:p w14:paraId="46EE57CB" w14:textId="77777777" w:rsidR="00DA654A" w:rsidRPr="00DA654A" w:rsidRDefault="00DA654A" w:rsidP="00DA654A">
      <w:pPr>
        <w:widowControl/>
        <w:numPr>
          <w:ilvl w:val="0"/>
          <w:numId w:val="425"/>
        </w:numPr>
        <w:autoSpaceDN/>
        <w:spacing w:line="245" w:lineRule="auto"/>
        <w:ind w:left="284" w:right="-142" w:hanging="284"/>
        <w:jc w:val="both"/>
        <w:textAlignment w:val="auto"/>
        <w:rPr>
          <w:rFonts w:ascii="Tahoma" w:eastAsia="Calibri" w:hAnsi="Tahoma" w:cs="Tahoma"/>
          <w:bCs/>
          <w:sz w:val="20"/>
          <w:szCs w:val="20"/>
          <w:lang w:eastAsia="en-US"/>
        </w:rPr>
      </w:pPr>
      <w:r w:rsidRPr="00DA654A">
        <w:rPr>
          <w:rFonts w:ascii="Tahoma" w:eastAsia="Calibri" w:hAnsi="Tahoma" w:cs="Tahoma"/>
          <w:sz w:val="20"/>
          <w:szCs w:val="20"/>
          <w:lang w:eastAsia="en-US"/>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9 ust. 1 pkt 5) umowy.</w:t>
      </w:r>
    </w:p>
    <w:p w14:paraId="40AAF005" w14:textId="77777777" w:rsidR="00DA654A" w:rsidRPr="00DA654A" w:rsidRDefault="00DA654A" w:rsidP="00DA654A">
      <w:pPr>
        <w:spacing w:line="245" w:lineRule="auto"/>
        <w:ind w:left="425" w:right="-142" w:hanging="425"/>
        <w:jc w:val="both"/>
        <w:rPr>
          <w:rFonts w:ascii="Tahoma" w:eastAsia="Calibri" w:hAnsi="Tahoma" w:cs="Tahoma"/>
          <w:b/>
          <w:bCs/>
          <w:sz w:val="20"/>
          <w:szCs w:val="20"/>
          <w:lang w:eastAsia="en-US"/>
        </w:rPr>
      </w:pPr>
    </w:p>
    <w:p w14:paraId="78C6D185" w14:textId="77777777" w:rsidR="00DA654A" w:rsidRPr="00DA654A" w:rsidRDefault="00DA654A" w:rsidP="00DA654A">
      <w:pPr>
        <w:widowControl/>
        <w:numPr>
          <w:ilvl w:val="3"/>
          <w:numId w:val="472"/>
        </w:numPr>
        <w:tabs>
          <w:tab w:val="left" w:pos="284"/>
        </w:tabs>
        <w:autoSpaceDN/>
        <w:spacing w:line="245" w:lineRule="auto"/>
        <w:ind w:left="425" w:right="-142" w:hanging="425"/>
        <w:jc w:val="both"/>
        <w:textAlignment w:val="auto"/>
        <w:rPr>
          <w:rFonts w:ascii="Tahoma" w:eastAsia="Calibri" w:hAnsi="Tahoma" w:cs="Tahoma"/>
          <w:b/>
          <w:sz w:val="20"/>
          <w:szCs w:val="20"/>
          <w:lang w:eastAsia="en-US"/>
        </w:rPr>
      </w:pPr>
      <w:r w:rsidRPr="00DA654A">
        <w:rPr>
          <w:rFonts w:ascii="Tahoma" w:eastAsia="Calibri" w:hAnsi="Tahoma" w:cs="Tahoma"/>
          <w:b/>
          <w:sz w:val="20"/>
          <w:szCs w:val="20"/>
          <w:lang w:eastAsia="en-US"/>
        </w:rPr>
        <w:t xml:space="preserve">Zapisy </w:t>
      </w:r>
      <w:r w:rsidRPr="00DA654A">
        <w:rPr>
          <w:rFonts w:ascii="Tahoma" w:eastAsia="Calibri" w:hAnsi="Tahoma" w:cs="Tahoma"/>
          <w:b/>
          <w:bCs/>
          <w:sz w:val="20"/>
          <w:szCs w:val="20"/>
          <w:lang w:eastAsia="en-US"/>
        </w:rPr>
        <w:t xml:space="preserve">§ 10 </w:t>
      </w:r>
      <w:r w:rsidRPr="00DA654A">
        <w:rPr>
          <w:rFonts w:ascii="Tahoma" w:eastAsia="Calibri" w:hAnsi="Tahoma" w:cs="Tahoma"/>
          <w:b/>
          <w:sz w:val="20"/>
          <w:szCs w:val="20"/>
          <w:lang w:eastAsia="en-US"/>
        </w:rPr>
        <w:t>mogą ulec zmianie w zależności od formy wniesionego zabezpieczenia</w:t>
      </w:r>
    </w:p>
    <w:p w14:paraId="7E60D61F" w14:textId="78F35C17" w:rsidR="00DA654A" w:rsidRDefault="00DA654A" w:rsidP="00DA654A">
      <w:pPr>
        <w:spacing w:line="244" w:lineRule="auto"/>
        <w:jc w:val="center"/>
        <w:rPr>
          <w:rFonts w:ascii="Tahoma" w:hAnsi="Tahoma" w:cs="Tahoma"/>
          <w:b/>
          <w:sz w:val="20"/>
          <w:szCs w:val="20"/>
        </w:rPr>
      </w:pPr>
    </w:p>
    <w:p w14:paraId="2B20C529" w14:textId="23387177" w:rsidR="00DA654A" w:rsidRDefault="00DA654A" w:rsidP="00DA654A">
      <w:pPr>
        <w:spacing w:line="244" w:lineRule="auto"/>
        <w:jc w:val="center"/>
        <w:rPr>
          <w:rFonts w:ascii="Tahoma" w:hAnsi="Tahoma" w:cs="Tahoma"/>
          <w:b/>
          <w:sz w:val="20"/>
          <w:szCs w:val="20"/>
        </w:rPr>
      </w:pPr>
    </w:p>
    <w:p w14:paraId="4765A537" w14:textId="77777777" w:rsidR="00DA654A" w:rsidRPr="00DA654A" w:rsidRDefault="00DA654A" w:rsidP="00DA654A">
      <w:pPr>
        <w:spacing w:line="244" w:lineRule="auto"/>
        <w:jc w:val="center"/>
        <w:rPr>
          <w:rFonts w:ascii="Tahoma" w:hAnsi="Tahoma" w:cs="Tahoma"/>
          <w:b/>
          <w:sz w:val="20"/>
          <w:szCs w:val="20"/>
        </w:rPr>
      </w:pPr>
    </w:p>
    <w:p w14:paraId="6403585F"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11</w:t>
      </w:r>
    </w:p>
    <w:p w14:paraId="6F62311D" w14:textId="77777777" w:rsidR="00DA654A" w:rsidRPr="00DA654A" w:rsidRDefault="00DA654A" w:rsidP="00DA654A">
      <w:pPr>
        <w:spacing w:after="120" w:line="245" w:lineRule="auto"/>
        <w:jc w:val="center"/>
        <w:rPr>
          <w:rFonts w:ascii="Tahoma" w:hAnsi="Tahoma" w:cs="Tahoma"/>
          <w:kern w:val="1"/>
          <w:sz w:val="20"/>
          <w:szCs w:val="20"/>
        </w:rPr>
      </w:pPr>
      <w:r w:rsidRPr="00DA654A">
        <w:rPr>
          <w:rFonts w:ascii="Tahoma" w:hAnsi="Tahoma" w:cs="Tahoma"/>
          <w:b/>
          <w:sz w:val="20"/>
          <w:szCs w:val="20"/>
        </w:rPr>
        <w:t>Prawa autorskie</w:t>
      </w:r>
    </w:p>
    <w:p w14:paraId="2503285D" w14:textId="77777777" w:rsidR="00DA654A" w:rsidRPr="00DA654A" w:rsidRDefault="00DA654A" w:rsidP="00DA654A">
      <w:pPr>
        <w:widowControl/>
        <w:numPr>
          <w:ilvl w:val="0"/>
          <w:numId w:val="474"/>
        </w:numPr>
        <w:autoSpaceDN/>
        <w:spacing w:line="245"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Autorskie prawa majątkowe do dokumentacji technicznej będącej przedmiotem niniejszej umowy przechodzą na zamawiającego bez odrębnego wynagrodzenia z tego tytułu, na podstawie zapisów niniejszej umowy, po przekazaniu zamawiającemu opracowanej dokumentacji technicznej.</w:t>
      </w:r>
    </w:p>
    <w:p w14:paraId="053030F6" w14:textId="77777777" w:rsidR="00DA654A" w:rsidRPr="00DA654A" w:rsidRDefault="00DA654A" w:rsidP="00DA654A">
      <w:pPr>
        <w:widowControl/>
        <w:numPr>
          <w:ilvl w:val="0"/>
          <w:numId w:val="474"/>
        </w:numPr>
        <w:autoSpaceDN/>
        <w:spacing w:line="244"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Przeniesienie autorskich, praw majątkowych do dokumentacji technicznej obejmuje następujące pola eksploatacji:</w:t>
      </w:r>
    </w:p>
    <w:p w14:paraId="24D2F12F" w14:textId="77777777" w:rsidR="00DA654A" w:rsidRPr="00DA654A" w:rsidRDefault="00DA654A" w:rsidP="00DA654A">
      <w:pPr>
        <w:widowControl/>
        <w:numPr>
          <w:ilvl w:val="0"/>
          <w:numId w:val="455"/>
        </w:numPr>
        <w:autoSpaceDN/>
        <w:spacing w:line="244" w:lineRule="auto"/>
        <w:ind w:left="709" w:hanging="284"/>
        <w:jc w:val="both"/>
        <w:textAlignment w:val="auto"/>
        <w:rPr>
          <w:rFonts w:ascii="Tahoma" w:hAnsi="Tahoma" w:cs="Tahoma"/>
          <w:kern w:val="1"/>
          <w:sz w:val="20"/>
          <w:szCs w:val="20"/>
        </w:rPr>
      </w:pPr>
      <w:r w:rsidRPr="00DA654A">
        <w:rPr>
          <w:rFonts w:ascii="Tahoma" w:hAnsi="Tahoma" w:cs="Tahoma"/>
          <w:kern w:val="1"/>
          <w:sz w:val="20"/>
          <w:szCs w:val="20"/>
        </w:rPr>
        <w:t>w zakresie utrwalania i zwielokrotniania dokumentacji technicznej:</w:t>
      </w:r>
    </w:p>
    <w:p w14:paraId="4B7B6B2B" w14:textId="77777777" w:rsidR="00DA654A" w:rsidRPr="00DA654A" w:rsidRDefault="00DA654A" w:rsidP="0071184F">
      <w:pPr>
        <w:widowControl/>
        <w:numPr>
          <w:ilvl w:val="0"/>
          <w:numId w:val="453"/>
        </w:numPr>
        <w:autoSpaceDN/>
        <w:spacing w:line="244" w:lineRule="auto"/>
        <w:ind w:left="993" w:right="-144" w:hanging="284"/>
        <w:jc w:val="both"/>
        <w:textAlignment w:val="auto"/>
        <w:rPr>
          <w:rFonts w:ascii="Tahoma" w:hAnsi="Tahoma" w:cs="Tahoma"/>
          <w:kern w:val="1"/>
          <w:sz w:val="20"/>
          <w:szCs w:val="20"/>
        </w:rPr>
      </w:pPr>
      <w:r w:rsidRPr="00DA654A">
        <w:rPr>
          <w:rFonts w:ascii="Tahoma" w:hAnsi="Tahoma" w:cs="Tahoma"/>
          <w:kern w:val="1"/>
          <w:sz w:val="20"/>
          <w:szCs w:val="20"/>
        </w:rPr>
        <w:t>wersji papierowej – kserowanie i skanowanie,</w:t>
      </w:r>
    </w:p>
    <w:p w14:paraId="58CB3B51" w14:textId="77777777" w:rsidR="00DA654A" w:rsidRPr="00DA654A" w:rsidRDefault="00DA654A" w:rsidP="0071184F">
      <w:pPr>
        <w:widowControl/>
        <w:numPr>
          <w:ilvl w:val="0"/>
          <w:numId w:val="453"/>
        </w:numPr>
        <w:autoSpaceDN/>
        <w:spacing w:line="244" w:lineRule="auto"/>
        <w:ind w:left="993" w:right="-144" w:hanging="284"/>
        <w:jc w:val="both"/>
        <w:textAlignment w:val="auto"/>
        <w:rPr>
          <w:rFonts w:ascii="Tahoma" w:hAnsi="Tahoma" w:cs="Tahoma"/>
          <w:kern w:val="1"/>
          <w:sz w:val="20"/>
          <w:szCs w:val="20"/>
        </w:rPr>
      </w:pPr>
      <w:r w:rsidRPr="00DA654A">
        <w:rPr>
          <w:rFonts w:ascii="Tahoma" w:hAnsi="Tahoma" w:cs="Tahoma"/>
          <w:kern w:val="1"/>
          <w:sz w:val="20"/>
          <w:szCs w:val="20"/>
        </w:rPr>
        <w:t>elektronicznej – kopiowanie na nośniki optyczne CD lub DVD.</w:t>
      </w:r>
    </w:p>
    <w:p w14:paraId="07AF8572" w14:textId="77777777" w:rsidR="00DA654A" w:rsidRPr="00DA654A" w:rsidRDefault="00DA654A" w:rsidP="00DA654A">
      <w:pPr>
        <w:widowControl/>
        <w:numPr>
          <w:ilvl w:val="0"/>
          <w:numId w:val="455"/>
        </w:numPr>
        <w:autoSpaceDN/>
        <w:spacing w:line="244" w:lineRule="auto"/>
        <w:ind w:left="709" w:hanging="284"/>
        <w:jc w:val="both"/>
        <w:textAlignment w:val="auto"/>
        <w:rPr>
          <w:rFonts w:ascii="Tahoma" w:hAnsi="Tahoma" w:cs="Tahoma"/>
          <w:kern w:val="1"/>
          <w:sz w:val="20"/>
          <w:szCs w:val="20"/>
        </w:rPr>
      </w:pPr>
      <w:r w:rsidRPr="00DA654A">
        <w:rPr>
          <w:rFonts w:ascii="Tahoma" w:hAnsi="Tahoma" w:cs="Tahoma"/>
          <w:kern w:val="1"/>
          <w:sz w:val="20"/>
          <w:szCs w:val="20"/>
        </w:rPr>
        <w:t>w zakresie obrotu oryginałem dokumentacji technicznej albo egzemplarzami, na których dokumentacje techniczną utrwalono:</w:t>
      </w:r>
    </w:p>
    <w:p w14:paraId="739F12EB" w14:textId="77777777" w:rsidR="00DA654A" w:rsidRPr="00DA654A" w:rsidRDefault="00DA654A" w:rsidP="0071184F">
      <w:pPr>
        <w:widowControl/>
        <w:numPr>
          <w:ilvl w:val="0"/>
          <w:numId w:val="459"/>
        </w:numPr>
        <w:tabs>
          <w:tab w:val="clear" w:pos="0"/>
        </w:tabs>
        <w:autoSpaceDN/>
        <w:spacing w:line="245" w:lineRule="auto"/>
        <w:ind w:left="1134" w:right="-142" w:hanging="284"/>
        <w:jc w:val="both"/>
        <w:textAlignment w:val="auto"/>
        <w:rPr>
          <w:rFonts w:ascii="Tahoma" w:hAnsi="Tahoma" w:cs="Tahoma"/>
          <w:kern w:val="1"/>
          <w:sz w:val="20"/>
          <w:szCs w:val="20"/>
        </w:rPr>
      </w:pPr>
      <w:r w:rsidRPr="00DA654A">
        <w:rPr>
          <w:rFonts w:ascii="Tahoma" w:hAnsi="Tahoma" w:cs="Tahoma"/>
          <w:kern w:val="1"/>
          <w:sz w:val="20"/>
          <w:szCs w:val="20"/>
        </w:rPr>
        <w:t>sprzedaż lub użyczanie oryginału dokumentacji technicznej albo egzemplarzy, na których dokumentację technicznej utrwalono, w całości lub dowolnej części, do wykorzystania przez wykonawców w postępowaniu o zamówienie publiczne na realizacje robót objętych przedmiotem dokumentacji technicznej,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 za pośrednictwem Internetu, poczty elektronicznej lub na nośnikach optycznych,</w:t>
      </w:r>
    </w:p>
    <w:p w14:paraId="38A5BD87" w14:textId="77777777" w:rsidR="00DA654A" w:rsidRPr="00DA654A" w:rsidRDefault="00DA654A" w:rsidP="0071184F">
      <w:pPr>
        <w:widowControl/>
        <w:numPr>
          <w:ilvl w:val="0"/>
          <w:numId w:val="459"/>
        </w:numPr>
        <w:tabs>
          <w:tab w:val="clear" w:pos="0"/>
        </w:tabs>
        <w:autoSpaceDN/>
        <w:spacing w:line="244" w:lineRule="auto"/>
        <w:ind w:left="1134" w:right="-144" w:hanging="284"/>
        <w:jc w:val="both"/>
        <w:textAlignment w:val="auto"/>
        <w:rPr>
          <w:rFonts w:ascii="Tahoma" w:hAnsi="Tahoma" w:cs="Tahoma"/>
          <w:kern w:val="1"/>
          <w:sz w:val="20"/>
          <w:szCs w:val="20"/>
        </w:rPr>
      </w:pPr>
      <w:r w:rsidRPr="00DA654A">
        <w:rPr>
          <w:rFonts w:ascii="Tahoma" w:hAnsi="Tahoma" w:cs="Tahoma"/>
          <w:kern w:val="1"/>
          <w:sz w:val="20"/>
          <w:szCs w:val="20"/>
        </w:rPr>
        <w:t>wprowadzanie dokumentacji technicznej lub jej części do pamięci komputerów na dowolnej liczbie stanowisk komputerowych Zamawiającego lub podmiotów wymienionych w pkt 2) lit. a),</w:t>
      </w:r>
    </w:p>
    <w:p w14:paraId="4964BD22" w14:textId="77777777" w:rsidR="00DA654A" w:rsidRPr="00DA654A" w:rsidRDefault="00DA654A" w:rsidP="0071184F">
      <w:pPr>
        <w:widowControl/>
        <w:numPr>
          <w:ilvl w:val="0"/>
          <w:numId w:val="459"/>
        </w:numPr>
        <w:autoSpaceDN/>
        <w:spacing w:line="244" w:lineRule="auto"/>
        <w:ind w:left="1134" w:right="-144" w:hanging="284"/>
        <w:jc w:val="both"/>
        <w:textAlignment w:val="auto"/>
        <w:rPr>
          <w:rFonts w:ascii="Tahoma" w:hAnsi="Tahoma" w:cs="Tahoma"/>
          <w:kern w:val="1"/>
          <w:sz w:val="20"/>
          <w:szCs w:val="20"/>
        </w:rPr>
      </w:pPr>
      <w:r w:rsidRPr="00DA654A">
        <w:rPr>
          <w:rFonts w:ascii="Tahoma" w:hAnsi="Tahoma" w:cs="Tahoma"/>
          <w:kern w:val="1"/>
          <w:sz w:val="20"/>
          <w:szCs w:val="20"/>
        </w:rPr>
        <w:t>zamieszczanie dokumentacji technicznej na serwerze Zamawiającego w celu wykonania obowiązków wynikających z ustawy Prawo zamówień publicznych, obligujących Zamawiającego do umożliwienia wykonawcom pobierania materiałów przetargowych, w tym dokumentacji technicznej za pośrednictwem sieci Internet.</w:t>
      </w:r>
    </w:p>
    <w:p w14:paraId="38B89A11" w14:textId="77777777" w:rsidR="00DA654A" w:rsidRPr="00DA654A" w:rsidRDefault="00DA654A" w:rsidP="00DA654A">
      <w:pPr>
        <w:widowControl/>
        <w:numPr>
          <w:ilvl w:val="0"/>
          <w:numId w:val="455"/>
        </w:numPr>
        <w:tabs>
          <w:tab w:val="clear" w:pos="0"/>
        </w:tabs>
        <w:autoSpaceDN/>
        <w:spacing w:line="245" w:lineRule="auto"/>
        <w:ind w:left="709" w:hanging="284"/>
        <w:jc w:val="both"/>
        <w:textAlignment w:val="auto"/>
        <w:rPr>
          <w:rFonts w:ascii="Tahoma" w:hAnsi="Tahoma" w:cs="Tahoma"/>
          <w:kern w:val="1"/>
          <w:sz w:val="20"/>
          <w:szCs w:val="20"/>
        </w:rPr>
      </w:pPr>
      <w:r w:rsidRPr="00DA654A">
        <w:rPr>
          <w:rFonts w:ascii="Tahoma" w:hAnsi="Tahoma" w:cs="Tahoma"/>
          <w:kern w:val="1"/>
          <w:sz w:val="20"/>
          <w:szCs w:val="20"/>
        </w:rPr>
        <w:t>w zakresie rozpowszechniania dokumentacji technicznej w całości lub części w sposób inny, niż określony w pkt 2 - publiczne wystawienie, a także publiczne udostępnianie dokumentacji technicznej w taki sposób, aby każdy mógł mieć do niego dostęp w miejscu i w czasie przez siebie wybranym.</w:t>
      </w:r>
    </w:p>
    <w:p w14:paraId="1CFB5A6A" w14:textId="77777777" w:rsidR="00DA654A" w:rsidRPr="00DA654A" w:rsidRDefault="00DA654A" w:rsidP="0071184F">
      <w:pPr>
        <w:widowControl/>
        <w:numPr>
          <w:ilvl w:val="0"/>
          <w:numId w:val="454"/>
        </w:numPr>
        <w:autoSpaceDN/>
        <w:spacing w:line="244"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Zamawiający może przenieść prawa autorskie majątkowe do dokumentacji technicznej na osoby trzecie lub udzielić tym osobom licencji na korzystanie z dokumentacji technicznej.</w:t>
      </w:r>
    </w:p>
    <w:p w14:paraId="71C85EFC" w14:textId="77777777" w:rsidR="00DA654A" w:rsidRPr="00DA654A" w:rsidRDefault="00DA654A" w:rsidP="0071184F">
      <w:pPr>
        <w:widowControl/>
        <w:numPr>
          <w:ilvl w:val="0"/>
          <w:numId w:val="454"/>
        </w:numPr>
        <w:autoSpaceDN/>
        <w:spacing w:line="244"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Przeniesienie autorskich praw majątkowych na zamawiającego do dokumentacji technicznej następuje w ramach wynagrodzenia wynikającego z niniejszej umowy.</w:t>
      </w:r>
    </w:p>
    <w:p w14:paraId="2EF0D884" w14:textId="77777777" w:rsidR="00DA654A" w:rsidRPr="00DA654A" w:rsidRDefault="00DA654A" w:rsidP="0071184F">
      <w:pPr>
        <w:widowControl/>
        <w:numPr>
          <w:ilvl w:val="0"/>
          <w:numId w:val="454"/>
        </w:numPr>
        <w:autoSpaceDN/>
        <w:spacing w:line="244"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Wykonawcy nie przysługuje odrębne wynagrodzenie za korzystanie przez zamawiającego z dokumentacji technicznej na każdym odrębnym polu eksploatacji.</w:t>
      </w:r>
    </w:p>
    <w:p w14:paraId="68AF1A3D" w14:textId="77777777" w:rsidR="00DA654A" w:rsidRPr="00DA654A" w:rsidRDefault="00DA654A" w:rsidP="0071184F">
      <w:pPr>
        <w:widowControl/>
        <w:numPr>
          <w:ilvl w:val="0"/>
          <w:numId w:val="454"/>
        </w:numPr>
        <w:autoSpaceDN/>
        <w:spacing w:line="244"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Sposób korzystania z dokumentacji technicznej przez Zamawiającego i inne osoby, będzie zgodny z charakterem i przeznaczeniem dokumentacji technicznej oraz przyjętymi zwyczajami.</w:t>
      </w:r>
    </w:p>
    <w:p w14:paraId="208E91A5" w14:textId="77777777" w:rsidR="00DA654A" w:rsidRPr="00DA654A" w:rsidRDefault="00DA654A" w:rsidP="0071184F">
      <w:pPr>
        <w:widowControl/>
        <w:numPr>
          <w:ilvl w:val="0"/>
          <w:numId w:val="454"/>
        </w:numPr>
        <w:autoSpaceDN/>
        <w:spacing w:line="245"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Przejście autorskich praw majątkowych powoduje przeniesienie na Zamawiającego własność egzemplarzy dokumentacji technicznej w liczbie określonej w niniejszej umowie.</w:t>
      </w:r>
    </w:p>
    <w:p w14:paraId="1876279B" w14:textId="77777777" w:rsidR="00DA654A" w:rsidRPr="00DA654A" w:rsidRDefault="00DA654A" w:rsidP="0071184F">
      <w:pPr>
        <w:widowControl/>
        <w:numPr>
          <w:ilvl w:val="0"/>
          <w:numId w:val="454"/>
        </w:numPr>
        <w:autoSpaceDN/>
        <w:spacing w:line="244" w:lineRule="auto"/>
        <w:ind w:left="284" w:right="-142" w:hanging="284"/>
        <w:jc w:val="both"/>
        <w:textAlignment w:val="auto"/>
        <w:rPr>
          <w:rFonts w:ascii="Tahoma" w:hAnsi="Tahoma" w:cs="Tahoma"/>
          <w:kern w:val="1"/>
          <w:sz w:val="20"/>
          <w:szCs w:val="20"/>
        </w:rPr>
      </w:pPr>
      <w:r w:rsidRPr="00DA654A">
        <w:rPr>
          <w:rFonts w:ascii="Tahoma" w:hAnsi="Tahoma" w:cs="Tahoma"/>
          <w:kern w:val="1"/>
          <w:sz w:val="20"/>
          <w:szCs w:val="20"/>
        </w:rPr>
        <w:t>Wykonawca odpowiada wobec Zamawiającego, że osoby trzecie nie będą dochodziły od Zamawiającego żadnych roszczeń z tytułu praw autorskich przysługujących im do opracowania wskazanego w § 1 niniejszej umowy.</w:t>
      </w:r>
    </w:p>
    <w:p w14:paraId="07DA35C9" w14:textId="77777777" w:rsidR="00DA654A" w:rsidRPr="00DA654A" w:rsidRDefault="00DA654A" w:rsidP="0071184F">
      <w:pPr>
        <w:widowControl/>
        <w:numPr>
          <w:ilvl w:val="0"/>
          <w:numId w:val="454"/>
        </w:numPr>
        <w:autoSpaceDN/>
        <w:spacing w:line="244" w:lineRule="auto"/>
        <w:ind w:left="284" w:right="-142" w:hanging="284"/>
        <w:jc w:val="both"/>
        <w:textAlignment w:val="auto"/>
        <w:rPr>
          <w:rFonts w:ascii="Tahoma" w:hAnsi="Tahoma" w:cs="Tahoma"/>
          <w:sz w:val="20"/>
          <w:szCs w:val="20"/>
        </w:rPr>
      </w:pPr>
      <w:r w:rsidRPr="00DA654A">
        <w:rPr>
          <w:rFonts w:ascii="Tahoma" w:hAnsi="Tahoma" w:cs="Tahoma"/>
          <w:kern w:val="1"/>
          <w:sz w:val="20"/>
          <w:szCs w:val="20"/>
        </w:rPr>
        <w:t>Wykonawca wyraża zgodę na nieodpłatne dokonywanie zmian w dokumentacji technicznej przez Zamawiającego lub inny podmiot działający na jego zlecenie pod warunkiem, że zmiany te będą zgodne z przepisami prawa.</w:t>
      </w:r>
    </w:p>
    <w:p w14:paraId="594E16A4" w14:textId="77777777" w:rsidR="00DA654A" w:rsidRPr="00DA654A" w:rsidRDefault="00DA654A" w:rsidP="00DA654A">
      <w:pPr>
        <w:spacing w:line="245" w:lineRule="auto"/>
        <w:jc w:val="center"/>
        <w:rPr>
          <w:rFonts w:ascii="Tahoma" w:hAnsi="Tahoma" w:cs="Tahoma"/>
          <w:sz w:val="20"/>
          <w:szCs w:val="20"/>
        </w:rPr>
      </w:pPr>
    </w:p>
    <w:p w14:paraId="23C77B61" w14:textId="77777777" w:rsidR="00DA654A" w:rsidRPr="00DA654A" w:rsidRDefault="00DA654A" w:rsidP="00DA654A">
      <w:pPr>
        <w:spacing w:line="245" w:lineRule="auto"/>
        <w:jc w:val="center"/>
        <w:rPr>
          <w:rFonts w:ascii="Tahoma" w:hAnsi="Tahoma" w:cs="Tahoma"/>
          <w:b/>
          <w:sz w:val="20"/>
          <w:szCs w:val="20"/>
        </w:rPr>
      </w:pPr>
      <w:r w:rsidRPr="00DA654A">
        <w:rPr>
          <w:rFonts w:ascii="Tahoma" w:hAnsi="Tahoma" w:cs="Tahoma"/>
          <w:b/>
          <w:sz w:val="20"/>
          <w:szCs w:val="20"/>
        </w:rPr>
        <w:t>§ 12</w:t>
      </w:r>
    </w:p>
    <w:p w14:paraId="36D4FDFF" w14:textId="77777777" w:rsidR="00DA654A" w:rsidRPr="00DA654A" w:rsidRDefault="00DA654A" w:rsidP="00DA654A">
      <w:pPr>
        <w:spacing w:after="120" w:line="245" w:lineRule="auto"/>
        <w:jc w:val="center"/>
        <w:rPr>
          <w:rFonts w:ascii="Tahoma" w:hAnsi="Tahoma" w:cs="Tahoma"/>
          <w:sz w:val="20"/>
          <w:szCs w:val="20"/>
        </w:rPr>
      </w:pPr>
      <w:r w:rsidRPr="00DA654A">
        <w:rPr>
          <w:rFonts w:ascii="Tahoma" w:hAnsi="Tahoma" w:cs="Tahoma"/>
          <w:b/>
          <w:bCs/>
          <w:sz w:val="20"/>
          <w:szCs w:val="20"/>
        </w:rPr>
        <w:t>Zmiany postanowień umowy</w:t>
      </w:r>
    </w:p>
    <w:p w14:paraId="2420FD99" w14:textId="77777777" w:rsidR="00DA654A" w:rsidRPr="00DA654A" w:rsidRDefault="00DA654A" w:rsidP="0071184F">
      <w:pPr>
        <w:widowControl/>
        <w:numPr>
          <w:ilvl w:val="0"/>
          <w:numId w:val="463"/>
        </w:numPr>
        <w:autoSpaceDN/>
        <w:spacing w:line="245" w:lineRule="auto"/>
        <w:ind w:left="284" w:hanging="284"/>
        <w:jc w:val="both"/>
        <w:textAlignment w:val="auto"/>
        <w:rPr>
          <w:rFonts w:ascii="Tahoma" w:hAnsi="Tahoma" w:cs="Tahoma"/>
          <w:sz w:val="20"/>
          <w:szCs w:val="20"/>
        </w:rPr>
      </w:pPr>
      <w:r w:rsidRPr="00DA654A">
        <w:rPr>
          <w:rFonts w:ascii="Tahoma" w:hAnsi="Tahoma" w:cs="Tahoma"/>
          <w:sz w:val="20"/>
          <w:szCs w:val="20"/>
        </w:rPr>
        <w:t>Zamawiający przewiduje możliwość zmian istotnych postanowień zawartej umowy w stosunku do treści oferty, na podstawie której dokonano wyboru Wykonawcy w następujących przypadkach:</w:t>
      </w:r>
    </w:p>
    <w:p w14:paraId="20ADA7E2" w14:textId="77777777" w:rsidR="00DA654A" w:rsidRPr="00DA654A" w:rsidRDefault="00DA654A" w:rsidP="0071184F">
      <w:pPr>
        <w:widowControl/>
        <w:numPr>
          <w:ilvl w:val="0"/>
          <w:numId w:val="464"/>
        </w:numPr>
        <w:autoSpaceDN/>
        <w:spacing w:line="245" w:lineRule="auto"/>
        <w:ind w:left="567" w:hanging="284"/>
        <w:jc w:val="both"/>
        <w:textAlignment w:val="auto"/>
        <w:rPr>
          <w:rFonts w:ascii="Tahoma" w:hAnsi="Tahoma" w:cs="Tahoma"/>
          <w:sz w:val="20"/>
          <w:szCs w:val="20"/>
        </w:rPr>
      </w:pPr>
      <w:r w:rsidRPr="00DA654A">
        <w:rPr>
          <w:rFonts w:ascii="Tahoma" w:hAnsi="Tahoma" w:cs="Tahoma"/>
          <w:sz w:val="20"/>
          <w:szCs w:val="20"/>
        </w:rPr>
        <w:t>Zmiany wynagrodzenia w następstwie:</w:t>
      </w:r>
    </w:p>
    <w:p w14:paraId="410E3FA6" w14:textId="77777777" w:rsidR="00DA654A" w:rsidRPr="00DA654A" w:rsidRDefault="00DA654A" w:rsidP="0071184F">
      <w:pPr>
        <w:widowControl/>
        <w:numPr>
          <w:ilvl w:val="0"/>
          <w:numId w:val="465"/>
        </w:numPr>
        <w:autoSpaceDN/>
        <w:spacing w:line="245" w:lineRule="auto"/>
        <w:ind w:left="993" w:right="-142" w:hanging="284"/>
        <w:jc w:val="both"/>
        <w:textAlignment w:val="auto"/>
        <w:rPr>
          <w:rFonts w:ascii="Tahoma" w:hAnsi="Tahoma" w:cs="Tahoma"/>
          <w:sz w:val="20"/>
          <w:szCs w:val="20"/>
        </w:rPr>
      </w:pPr>
      <w:r w:rsidRPr="00DA654A">
        <w:rPr>
          <w:rFonts w:ascii="Tahoma" w:hAnsi="Tahoma" w:cs="Tahoma"/>
          <w:sz w:val="20"/>
          <w:szCs w:val="20"/>
        </w:rPr>
        <w:t>działań organów państwowych - ustawowa zmiana obowiązującej stawki podatku VAT lub wprowadzenie nowego podatku,</w:t>
      </w:r>
    </w:p>
    <w:p w14:paraId="5AACA622" w14:textId="77777777" w:rsidR="00DA654A" w:rsidRPr="00DA654A" w:rsidRDefault="00DA654A" w:rsidP="0071184F">
      <w:pPr>
        <w:widowControl/>
        <w:numPr>
          <w:ilvl w:val="0"/>
          <w:numId w:val="465"/>
        </w:numPr>
        <w:autoSpaceDN/>
        <w:spacing w:line="245" w:lineRule="auto"/>
        <w:ind w:left="993" w:right="-142" w:hanging="284"/>
        <w:jc w:val="both"/>
        <w:textAlignment w:val="auto"/>
        <w:rPr>
          <w:rFonts w:ascii="Tahoma" w:hAnsi="Tahoma" w:cs="Tahoma"/>
          <w:sz w:val="20"/>
          <w:szCs w:val="20"/>
        </w:rPr>
      </w:pPr>
      <w:r w:rsidRPr="00DA654A">
        <w:rPr>
          <w:rFonts w:ascii="Tahoma" w:hAnsi="Tahoma" w:cs="Tahoma"/>
          <w:sz w:val="20"/>
          <w:szCs w:val="20"/>
        </w:rPr>
        <w:t>rezygnacji przez Zamawiającego z realizacji części przedmiotu umowy. W takim przypadku Zamawiający zapłaci wynagrodzenie z tytułu wykonania części przedmiotu umowy.</w:t>
      </w:r>
    </w:p>
    <w:p w14:paraId="2C6E5698" w14:textId="77777777" w:rsidR="00DA654A" w:rsidRPr="00DA654A" w:rsidRDefault="00DA654A" w:rsidP="0071184F">
      <w:pPr>
        <w:widowControl/>
        <w:numPr>
          <w:ilvl w:val="0"/>
          <w:numId w:val="464"/>
        </w:numPr>
        <w:autoSpaceDN/>
        <w:spacing w:line="245" w:lineRule="auto"/>
        <w:ind w:left="567" w:hanging="284"/>
        <w:jc w:val="both"/>
        <w:textAlignment w:val="auto"/>
        <w:rPr>
          <w:rFonts w:ascii="Tahoma" w:hAnsi="Tahoma" w:cs="Tahoma"/>
          <w:sz w:val="20"/>
          <w:szCs w:val="20"/>
        </w:rPr>
      </w:pPr>
      <w:r w:rsidRPr="00DA654A">
        <w:rPr>
          <w:rFonts w:ascii="Tahoma" w:hAnsi="Tahoma" w:cs="Tahoma"/>
          <w:sz w:val="20"/>
          <w:szCs w:val="20"/>
        </w:rPr>
        <w:t>Zmiana osób wskazanych przez Wykonawcę do projektowania w branżach określonych w SIWZ z zastrzeżeniem, iż nowa osoba musi posiadać kwalifikacje (uprawnienia) spełniające co najmniej takie warunki jakie podano w SIWZ, a w przypadku zmiany osoby realizującej przedmiot umowy, dla której Wykonawca uzyskał odpowiednią ilość punktów w ramach kryterium „Doświadczenie projektanta w branży architektonicznej” zgodnie z wykazanym doświadczeniem, nowa osoba musi otrzymać taką samą lub wyższą liczbę punktów.</w:t>
      </w:r>
    </w:p>
    <w:p w14:paraId="1FFCE2CE" w14:textId="77777777" w:rsidR="00DA654A" w:rsidRPr="00DA654A" w:rsidRDefault="00DA654A" w:rsidP="0071184F">
      <w:pPr>
        <w:widowControl/>
        <w:numPr>
          <w:ilvl w:val="0"/>
          <w:numId w:val="464"/>
        </w:numPr>
        <w:autoSpaceDN/>
        <w:spacing w:line="245" w:lineRule="auto"/>
        <w:ind w:left="567" w:hanging="284"/>
        <w:jc w:val="both"/>
        <w:textAlignment w:val="auto"/>
        <w:rPr>
          <w:rFonts w:ascii="Tahoma" w:hAnsi="Tahoma" w:cs="Tahoma"/>
          <w:sz w:val="20"/>
          <w:szCs w:val="20"/>
        </w:rPr>
      </w:pPr>
      <w:r w:rsidRPr="00DA654A">
        <w:rPr>
          <w:rFonts w:ascii="Tahoma" w:hAnsi="Tahoma" w:cs="Tahoma"/>
          <w:sz w:val="20"/>
          <w:szCs w:val="20"/>
        </w:rPr>
        <w:t>Zmiany lub rezygnacji z podwykonawcy lub wprowadzenie nowego podwykonawcy w zakresie nieprzewidzianym w formularzu oferty. Jeżeli zmiana albo rezygnacja z podwykonawcy dotyczy podmiotu, na którego zasoby Wykonawca powoływał się na zasadach określonych w art. 22 a ust. 1 ustawy z dnia 29 stycznia 2004 r. Prawo zamówień publicznych (tekst jednolity Dz. U. z 2019 r., poz. 1843) w celu wykazania spełniania warunków udziału w postępowaniu, o których mowa w art. 22 ust. 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24 ust. 1oraz ust. 5 ustawy. W tym celu zobowiązany jest przedłożyć stosowne oświadczenie i dokumenty wymagane w postanowieniach SIWZ.</w:t>
      </w:r>
    </w:p>
    <w:p w14:paraId="4395CDA8" w14:textId="77777777" w:rsidR="00DA654A" w:rsidRPr="00DA654A" w:rsidRDefault="00DA654A" w:rsidP="0071184F">
      <w:pPr>
        <w:widowControl/>
        <w:numPr>
          <w:ilvl w:val="0"/>
          <w:numId w:val="463"/>
        </w:numPr>
        <w:autoSpaceDN/>
        <w:spacing w:line="245" w:lineRule="auto"/>
        <w:ind w:left="284" w:hanging="284"/>
        <w:jc w:val="both"/>
        <w:textAlignment w:val="auto"/>
        <w:rPr>
          <w:rFonts w:ascii="Tahoma" w:hAnsi="Tahoma" w:cs="Tahoma"/>
          <w:sz w:val="20"/>
          <w:szCs w:val="20"/>
        </w:rPr>
      </w:pPr>
      <w:r w:rsidRPr="00DA654A">
        <w:rPr>
          <w:rFonts w:ascii="Tahoma" w:hAnsi="Tahoma" w:cs="Tahoma"/>
          <w:sz w:val="20"/>
          <w:szCs w:val="20"/>
        </w:rPr>
        <w:t>Zmiana postanowień niniejszej umowy może nastąpić jedynie wtedy, gdy nie jest ona sprzeczna z ustawą Prawo zamówień publicznych i wymaga zachowania formy pisemnej pod rygorem nieważności, z zastrzeżeniem przypadków określonych w niniejszym paragrafie, w których nie jest wymagane zawarcie aneksu do umowy.</w:t>
      </w:r>
    </w:p>
    <w:p w14:paraId="64FF712F" w14:textId="77777777" w:rsidR="00DA654A" w:rsidRPr="00DA654A" w:rsidRDefault="00DA654A" w:rsidP="0071184F">
      <w:pPr>
        <w:widowControl/>
        <w:numPr>
          <w:ilvl w:val="0"/>
          <w:numId w:val="463"/>
        </w:numPr>
        <w:autoSpaceDN/>
        <w:spacing w:line="245" w:lineRule="auto"/>
        <w:ind w:left="284" w:hanging="284"/>
        <w:jc w:val="both"/>
        <w:textAlignment w:val="auto"/>
        <w:rPr>
          <w:rFonts w:ascii="Tahoma" w:hAnsi="Tahoma" w:cs="Tahoma"/>
          <w:sz w:val="20"/>
          <w:szCs w:val="20"/>
        </w:rPr>
      </w:pPr>
      <w:r w:rsidRPr="00DA654A">
        <w:rPr>
          <w:rFonts w:ascii="Tahoma" w:hAnsi="Tahoma" w:cs="Tahoma"/>
          <w:sz w:val="20"/>
          <w:szCs w:val="20"/>
        </w:rPr>
        <w:t>Zmiany zostaną wprowadzone na pisemny wniosek jednej ze stron zawierający podstawę dokonania zmiany.</w:t>
      </w:r>
    </w:p>
    <w:p w14:paraId="36A5F908" w14:textId="77777777" w:rsidR="00DA654A" w:rsidRPr="00DA654A" w:rsidRDefault="00DA654A" w:rsidP="00DA654A">
      <w:pPr>
        <w:spacing w:line="245" w:lineRule="auto"/>
        <w:jc w:val="center"/>
        <w:rPr>
          <w:rFonts w:ascii="Tahoma" w:hAnsi="Tahoma" w:cs="Tahoma"/>
          <w:sz w:val="20"/>
          <w:szCs w:val="20"/>
        </w:rPr>
      </w:pPr>
    </w:p>
    <w:p w14:paraId="184F8365" w14:textId="77777777" w:rsidR="00DA654A" w:rsidRPr="00DA654A" w:rsidRDefault="00DA654A" w:rsidP="00DA654A">
      <w:pPr>
        <w:spacing w:line="244" w:lineRule="auto"/>
        <w:jc w:val="center"/>
        <w:rPr>
          <w:rFonts w:ascii="Tahoma" w:hAnsi="Tahoma" w:cs="Tahoma"/>
          <w:b/>
          <w:sz w:val="20"/>
          <w:szCs w:val="20"/>
        </w:rPr>
      </w:pPr>
      <w:r w:rsidRPr="00DA654A">
        <w:rPr>
          <w:rFonts w:ascii="Tahoma" w:hAnsi="Tahoma" w:cs="Tahoma"/>
          <w:b/>
          <w:sz w:val="20"/>
          <w:szCs w:val="20"/>
        </w:rPr>
        <w:t>§ 13</w:t>
      </w:r>
    </w:p>
    <w:p w14:paraId="3D708B37" w14:textId="77777777" w:rsidR="00DA654A" w:rsidRPr="00DA654A" w:rsidRDefault="00DA654A" w:rsidP="00DA654A">
      <w:pPr>
        <w:spacing w:after="120" w:line="245" w:lineRule="auto"/>
        <w:jc w:val="center"/>
        <w:rPr>
          <w:rFonts w:ascii="Tahoma" w:hAnsi="Tahoma" w:cs="Tahoma"/>
          <w:sz w:val="20"/>
          <w:szCs w:val="20"/>
        </w:rPr>
      </w:pPr>
      <w:r w:rsidRPr="00DA654A">
        <w:rPr>
          <w:rFonts w:ascii="Tahoma" w:hAnsi="Tahoma" w:cs="Tahoma"/>
          <w:b/>
          <w:sz w:val="20"/>
          <w:szCs w:val="20"/>
        </w:rPr>
        <w:t>Postanowienia końcowe</w:t>
      </w:r>
    </w:p>
    <w:p w14:paraId="2199886F" w14:textId="77777777" w:rsidR="00DA654A" w:rsidRPr="00DA654A" w:rsidRDefault="00DA654A" w:rsidP="0071184F">
      <w:pPr>
        <w:widowControl/>
        <w:numPr>
          <w:ilvl w:val="0"/>
          <w:numId w:val="423"/>
        </w:numPr>
        <w:tabs>
          <w:tab w:val="left" w:pos="-426"/>
        </w:tabs>
        <w:autoSpaceDN/>
        <w:spacing w:line="245" w:lineRule="auto"/>
        <w:ind w:left="284" w:hanging="284"/>
        <w:jc w:val="both"/>
        <w:textAlignment w:val="auto"/>
        <w:rPr>
          <w:rFonts w:ascii="Tahoma" w:hAnsi="Tahoma" w:cs="Tahoma"/>
          <w:sz w:val="20"/>
          <w:szCs w:val="20"/>
        </w:rPr>
      </w:pPr>
      <w:r w:rsidRPr="00DA654A">
        <w:rPr>
          <w:rFonts w:ascii="Tahoma" w:hAnsi="Tahoma" w:cs="Tahoma"/>
          <w:sz w:val="20"/>
          <w:szCs w:val="20"/>
        </w:rPr>
        <w:t>Strony zobowiązują się, każda w swoim zakresie, do współdziałania przy wykonywaniu niniejszej umowy.</w:t>
      </w:r>
    </w:p>
    <w:p w14:paraId="1A13E0CB" w14:textId="77777777" w:rsidR="00DA654A" w:rsidRPr="00DA654A" w:rsidRDefault="00DA654A" w:rsidP="0071184F">
      <w:pPr>
        <w:widowControl/>
        <w:numPr>
          <w:ilvl w:val="0"/>
          <w:numId w:val="423"/>
        </w:numPr>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 xml:space="preserve">Stosownie do przepisów ustawy z dnia 10 maja 2018 roku o ochronie danych osobowych (Dz.U. z 2019 r. poz. 1781) oraz Rozporządzenia Parlamentu Europejskiego i Rady (UE) 2016/679 z dnia 27 kwietnia 2016 r. </w:t>
      </w:r>
      <w:r w:rsidRPr="00DA654A">
        <w:rPr>
          <w:rFonts w:ascii="Tahoma" w:hAnsi="Tahoma" w:cs="Tahoma"/>
          <w:bCs/>
          <w:sz w:val="20"/>
          <w:szCs w:val="20"/>
        </w:rPr>
        <w:t>w sprawie ochrony osób fizycznych w związku z przetwarzaniem danych osobowych i w sprawie swobodnego przepływu takich danych oraz uchylenia dyrektywy 95/46/WE (ogólne rozporządzenie o ochronie danych) (</w:t>
      </w:r>
      <w:r w:rsidRPr="00DA654A">
        <w:rPr>
          <w:rFonts w:ascii="Tahoma" w:hAnsi="Tahoma" w:cs="Tahoma"/>
          <w:sz w:val="20"/>
          <w:szCs w:val="20"/>
        </w:rPr>
        <w:t>Dz.U.UE.L.2016.119.1) Wykonawca upoważnia Zamawiającego do przetwarzania jego danych osobowych w zakresie, w jakim jest to niezbędne w związku z realizacją niniejszej umowy.</w:t>
      </w:r>
    </w:p>
    <w:p w14:paraId="07A396C1" w14:textId="77777777" w:rsidR="00DA654A" w:rsidRPr="00DA654A" w:rsidRDefault="00DA654A" w:rsidP="0071184F">
      <w:pPr>
        <w:widowControl/>
        <w:numPr>
          <w:ilvl w:val="0"/>
          <w:numId w:val="423"/>
        </w:numPr>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 sprawach nieuregulowanych niniejszą umową mają zastosowanie odpowiednie przepisy Kodeksu cywilnego i Ustawy Prawa Zamówień Publicznych.</w:t>
      </w:r>
    </w:p>
    <w:p w14:paraId="29DB16C6" w14:textId="77777777" w:rsidR="00DA654A" w:rsidRPr="00DA654A" w:rsidRDefault="00DA654A" w:rsidP="0071184F">
      <w:pPr>
        <w:widowControl/>
        <w:numPr>
          <w:ilvl w:val="0"/>
          <w:numId w:val="423"/>
        </w:numPr>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Spory między stronami mogące wynikać z realizacji umowy rozstrzygać będzie sąd powszechny właściwy dla Zamawiającego.</w:t>
      </w:r>
    </w:p>
    <w:p w14:paraId="5505674C" w14:textId="77777777" w:rsidR="00DA654A" w:rsidRPr="00DA654A" w:rsidRDefault="00DA654A" w:rsidP="0071184F">
      <w:pPr>
        <w:widowControl/>
        <w:numPr>
          <w:ilvl w:val="0"/>
          <w:numId w:val="423"/>
        </w:numPr>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W przypadku zmiany siedziby, Wykonawca jest zobowiązany do pisemnego zawiadomienia Zamawiającego i wskazania nowego adresu siedziby w ciągu 5 dni od dnia zamiany adresu. W razie niedokonania zawiadomienia uważa się, że korespondencja przesłana na adres wskazany w umowie została skutecznie doręczona.</w:t>
      </w:r>
    </w:p>
    <w:p w14:paraId="4B589F62" w14:textId="77777777" w:rsidR="00DA654A" w:rsidRPr="00DA654A" w:rsidRDefault="00DA654A" w:rsidP="0071184F">
      <w:pPr>
        <w:widowControl/>
        <w:numPr>
          <w:ilvl w:val="0"/>
          <w:numId w:val="423"/>
        </w:numPr>
        <w:autoSpaceDN/>
        <w:spacing w:line="244" w:lineRule="auto"/>
        <w:ind w:left="284" w:hanging="284"/>
        <w:jc w:val="both"/>
        <w:textAlignment w:val="auto"/>
        <w:rPr>
          <w:rFonts w:ascii="Tahoma" w:hAnsi="Tahoma" w:cs="Tahoma"/>
          <w:sz w:val="20"/>
          <w:szCs w:val="20"/>
        </w:rPr>
      </w:pPr>
      <w:r w:rsidRPr="00DA654A">
        <w:rPr>
          <w:rFonts w:ascii="Tahoma" w:hAnsi="Tahoma" w:cs="Tahoma"/>
          <w:sz w:val="20"/>
          <w:szCs w:val="20"/>
        </w:rPr>
        <w:t>Umowę sporządzono w dwóch jednobrzmiących egzemplarzach, jeden dla Zamawiającego i jeden dla Wykonawcy.</w:t>
      </w:r>
    </w:p>
    <w:p w14:paraId="07422845" w14:textId="77777777" w:rsidR="00020238" w:rsidRPr="00020238" w:rsidRDefault="00020238" w:rsidP="00020238">
      <w:pPr>
        <w:pStyle w:val="Tekstpodstawowy"/>
        <w:spacing w:after="0"/>
        <w:ind w:left="334" w:hanging="323"/>
        <w:rPr>
          <w:rFonts w:ascii="Tahoma" w:hAnsi="Tahoma" w:cs="Tahoma"/>
          <w:sz w:val="20"/>
          <w:szCs w:val="20"/>
        </w:rPr>
      </w:pPr>
    </w:p>
    <w:p w14:paraId="100F8B5A" w14:textId="77777777" w:rsidR="00020238" w:rsidRPr="00020238" w:rsidRDefault="00020238" w:rsidP="00020238">
      <w:pPr>
        <w:pStyle w:val="Tekstpodstawowy"/>
        <w:spacing w:after="0"/>
        <w:ind w:left="334" w:hanging="323"/>
        <w:rPr>
          <w:rFonts w:ascii="Tahoma" w:hAnsi="Tahoma" w:cs="Tahoma"/>
          <w:sz w:val="20"/>
          <w:szCs w:val="20"/>
        </w:rPr>
      </w:pPr>
    </w:p>
    <w:p w14:paraId="3F61BC95" w14:textId="77777777" w:rsidR="00020238" w:rsidRPr="00020238" w:rsidRDefault="00020238" w:rsidP="00020238">
      <w:pPr>
        <w:pStyle w:val="Tekstpodstawowy"/>
        <w:spacing w:after="0"/>
        <w:ind w:left="334" w:hanging="323"/>
        <w:rPr>
          <w:rFonts w:ascii="Tahoma" w:hAnsi="Tahoma" w:cs="Tahoma"/>
          <w:sz w:val="20"/>
          <w:szCs w:val="20"/>
        </w:rPr>
      </w:pPr>
    </w:p>
    <w:p w14:paraId="238C8582" w14:textId="77777777" w:rsidR="00020238" w:rsidRPr="00020238" w:rsidRDefault="00020238" w:rsidP="00020238">
      <w:pPr>
        <w:jc w:val="center"/>
        <w:rPr>
          <w:rFonts w:ascii="Tahoma" w:hAnsi="Tahoma" w:cs="Tahoma"/>
          <w:sz w:val="20"/>
          <w:szCs w:val="20"/>
        </w:rPr>
      </w:pPr>
      <w:r w:rsidRPr="00020238">
        <w:rPr>
          <w:rFonts w:ascii="Tahoma" w:hAnsi="Tahoma" w:cs="Tahoma"/>
          <w:b/>
          <w:sz w:val="20"/>
          <w:szCs w:val="20"/>
        </w:rPr>
        <w:t>Zamawiający:</w:t>
      </w:r>
      <w:r w:rsidRPr="00020238">
        <w:rPr>
          <w:rFonts w:ascii="Tahoma" w:hAnsi="Tahoma" w:cs="Tahoma"/>
          <w:b/>
          <w:sz w:val="20"/>
          <w:szCs w:val="20"/>
        </w:rPr>
        <w:tab/>
      </w:r>
      <w:r w:rsidRPr="00020238">
        <w:rPr>
          <w:rFonts w:ascii="Tahoma" w:hAnsi="Tahoma" w:cs="Tahoma"/>
          <w:b/>
          <w:sz w:val="20"/>
          <w:szCs w:val="20"/>
        </w:rPr>
        <w:tab/>
      </w:r>
      <w:r w:rsidRPr="00020238">
        <w:rPr>
          <w:rFonts w:ascii="Tahoma" w:hAnsi="Tahoma" w:cs="Tahoma"/>
          <w:b/>
          <w:sz w:val="20"/>
          <w:szCs w:val="20"/>
        </w:rPr>
        <w:tab/>
      </w:r>
      <w:r w:rsidRPr="00020238">
        <w:rPr>
          <w:rFonts w:ascii="Tahoma" w:hAnsi="Tahoma" w:cs="Tahoma"/>
          <w:b/>
          <w:sz w:val="20"/>
          <w:szCs w:val="20"/>
        </w:rPr>
        <w:tab/>
      </w:r>
      <w:r w:rsidRPr="00020238">
        <w:rPr>
          <w:rFonts w:ascii="Tahoma" w:hAnsi="Tahoma" w:cs="Tahoma"/>
          <w:b/>
          <w:sz w:val="20"/>
          <w:szCs w:val="20"/>
        </w:rPr>
        <w:tab/>
      </w:r>
      <w:r w:rsidRPr="00020238">
        <w:rPr>
          <w:rFonts w:ascii="Tahoma" w:hAnsi="Tahoma" w:cs="Tahoma"/>
          <w:b/>
          <w:sz w:val="20"/>
          <w:szCs w:val="20"/>
        </w:rPr>
        <w:tab/>
        <w:t>Wykonawca:</w:t>
      </w:r>
    </w:p>
    <w:p w14:paraId="60EA9CD9" w14:textId="77777777" w:rsidR="00020238" w:rsidRPr="00020238" w:rsidRDefault="00020238" w:rsidP="00020238">
      <w:pPr>
        <w:jc w:val="center"/>
        <w:rPr>
          <w:rFonts w:ascii="Tahoma" w:hAnsi="Tahoma" w:cs="Tahoma"/>
          <w:sz w:val="20"/>
          <w:szCs w:val="20"/>
        </w:rPr>
      </w:pPr>
    </w:p>
    <w:p w14:paraId="23901BC2" w14:textId="77777777" w:rsidR="00020238" w:rsidRPr="00020238" w:rsidRDefault="00020238" w:rsidP="00020238">
      <w:pPr>
        <w:jc w:val="center"/>
        <w:rPr>
          <w:rFonts w:ascii="Tahoma" w:hAnsi="Tahoma" w:cs="Tahoma"/>
          <w:sz w:val="20"/>
          <w:szCs w:val="20"/>
        </w:rPr>
      </w:pPr>
    </w:p>
    <w:p w14:paraId="6A859CAB" w14:textId="77777777" w:rsidR="00020238" w:rsidRPr="00020238" w:rsidRDefault="00020238" w:rsidP="00020238">
      <w:pPr>
        <w:jc w:val="center"/>
        <w:rPr>
          <w:rFonts w:ascii="Tahoma" w:hAnsi="Tahoma" w:cs="Tahoma"/>
          <w:sz w:val="20"/>
          <w:szCs w:val="20"/>
        </w:rPr>
      </w:pPr>
    </w:p>
    <w:p w14:paraId="7402240E" w14:textId="11246A92" w:rsidR="00020238" w:rsidRDefault="00020238" w:rsidP="00020238">
      <w:pPr>
        <w:rPr>
          <w:rFonts w:ascii="Tahoma" w:hAnsi="Tahoma" w:cs="Tahoma"/>
          <w:sz w:val="20"/>
          <w:szCs w:val="20"/>
        </w:rPr>
      </w:pPr>
    </w:p>
    <w:p w14:paraId="3D192E58" w14:textId="77777777" w:rsidR="0063292C" w:rsidRPr="00020238" w:rsidRDefault="0063292C" w:rsidP="00020238">
      <w:pPr>
        <w:rPr>
          <w:rFonts w:ascii="Tahoma" w:hAnsi="Tahoma" w:cs="Tahoma"/>
          <w:sz w:val="20"/>
          <w:szCs w:val="20"/>
        </w:rPr>
      </w:pPr>
    </w:p>
    <w:p w14:paraId="112E2460" w14:textId="77777777" w:rsidR="00020238" w:rsidRPr="0063292C" w:rsidRDefault="00020238" w:rsidP="00020238">
      <w:pPr>
        <w:jc w:val="both"/>
        <w:rPr>
          <w:rFonts w:ascii="Tahoma" w:hAnsi="Tahoma" w:cs="Tahoma"/>
          <w:i/>
          <w:kern w:val="1"/>
          <w:sz w:val="16"/>
          <w:szCs w:val="16"/>
        </w:rPr>
      </w:pPr>
      <w:r w:rsidRPr="0063292C">
        <w:rPr>
          <w:rFonts w:ascii="Tahoma" w:hAnsi="Tahoma" w:cs="Tahoma"/>
          <w:i/>
          <w:kern w:val="1"/>
          <w:sz w:val="16"/>
          <w:szCs w:val="16"/>
        </w:rPr>
        <w:t>UWAGA:</w:t>
      </w:r>
    </w:p>
    <w:p w14:paraId="323630F2" w14:textId="77777777" w:rsidR="00020238" w:rsidRPr="0063292C" w:rsidRDefault="00020238" w:rsidP="00020238">
      <w:pPr>
        <w:suppressAutoHyphens w:val="0"/>
        <w:ind w:left="181"/>
        <w:rPr>
          <w:rFonts w:ascii="Tahoma" w:eastAsia="Calibri" w:hAnsi="Tahoma" w:cs="Tahoma"/>
          <w:sz w:val="16"/>
          <w:szCs w:val="16"/>
          <w:lang w:eastAsia="en-US"/>
        </w:rPr>
      </w:pPr>
      <w:r w:rsidRPr="0063292C">
        <w:rPr>
          <w:rFonts w:ascii="Tahoma" w:eastAsia="Calibri" w:hAnsi="Tahoma" w:cs="Tahoma"/>
          <w:bCs/>
          <w:i/>
          <w:sz w:val="16"/>
          <w:szCs w:val="16"/>
          <w:vertAlign w:val="superscript"/>
          <w:lang w:eastAsia="en-US"/>
        </w:rPr>
        <w:t xml:space="preserve">1) </w:t>
      </w:r>
      <w:r w:rsidRPr="0063292C">
        <w:rPr>
          <w:rFonts w:ascii="Tahoma" w:eastAsia="Calibri" w:hAnsi="Tahoma" w:cs="Tahoma"/>
          <w:i/>
          <w:sz w:val="16"/>
          <w:szCs w:val="16"/>
          <w:lang w:eastAsia="en-US"/>
        </w:rPr>
        <w:t>ma zastosowanie tylko w przypadku, gdy data ważności dokumentów mija w trakcie realizacji umowy</w:t>
      </w:r>
    </w:p>
    <w:p w14:paraId="640084FC" w14:textId="77777777" w:rsidR="00020238" w:rsidRPr="008F7C28" w:rsidRDefault="00020238" w:rsidP="00020238">
      <w:pPr>
        <w:spacing w:line="244" w:lineRule="auto"/>
      </w:pPr>
    </w:p>
    <w:p w14:paraId="48274988" w14:textId="02FAA5EC" w:rsidR="00020238" w:rsidRDefault="00020238">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64BBF133" w14:textId="77777777" w:rsidR="008A5762" w:rsidRDefault="008A5762" w:rsidP="003A364E">
      <w:pPr>
        <w:tabs>
          <w:tab w:val="left" w:pos="0"/>
        </w:tabs>
        <w:ind w:left="181"/>
        <w:rPr>
          <w:rFonts w:ascii="Tahoma" w:hAnsi="Tahoma" w:cs="Tahoma"/>
          <w:i/>
          <w:sz w:val="16"/>
          <w:szCs w:val="16"/>
        </w:rPr>
      </w:pPr>
    </w:p>
    <w:p w14:paraId="0B57360D" w14:textId="2BC13B49" w:rsidR="008A5762" w:rsidRDefault="008A5762"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1ADDD989" w:rsidR="00DB33D1" w:rsidRPr="004E67AD" w:rsidRDefault="00DB33D1" w:rsidP="003A364E">
      <w:pPr>
        <w:pStyle w:val="Standard"/>
        <w:jc w:val="center"/>
      </w:pPr>
      <w:r w:rsidRPr="004E67AD">
        <w:rPr>
          <w:rFonts w:ascii="Tahoma" w:hAnsi="Tahoma" w:cs="Tahoma"/>
          <w:b/>
        </w:rPr>
        <w:t>Dział 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391189AE" w:rsidR="00DB33D1" w:rsidRPr="004E67AD" w:rsidRDefault="00DB33D1" w:rsidP="003A364E">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3292C">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3A364E">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3A364E">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396DDD1B" w14:textId="77777777" w:rsidR="00464A75" w:rsidRPr="00464A75" w:rsidRDefault="00464A75" w:rsidP="00464A75">
      <w:pPr>
        <w:widowControl/>
        <w:ind w:left="5954"/>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Powiatowy Zakład Zarządzania Nieruchomościami </w:t>
      </w:r>
    </w:p>
    <w:p w14:paraId="46C81D30" w14:textId="77777777" w:rsidR="00464A75" w:rsidRPr="00464A75" w:rsidRDefault="00464A75" w:rsidP="00464A75">
      <w:pPr>
        <w:widowControl/>
        <w:ind w:left="5954"/>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ul. Wyszyńskiego 41</w:t>
      </w:r>
    </w:p>
    <w:p w14:paraId="0614A61D" w14:textId="77777777" w:rsidR="00464A75" w:rsidRPr="00464A75" w:rsidRDefault="00464A75" w:rsidP="00464A75">
      <w:pPr>
        <w:widowControl/>
        <w:ind w:left="5954"/>
        <w:rPr>
          <w:rFonts w:ascii="Tahoma" w:eastAsia="Times New Roman" w:hAnsi="Tahoma" w:cs="Tahoma"/>
          <w:b/>
          <w:kern w:val="0"/>
          <w:sz w:val="20"/>
          <w:szCs w:val="20"/>
          <w:u w:val="single"/>
          <w:lang w:eastAsia="pl-PL" w:bidi="ar-SA"/>
        </w:rPr>
      </w:pPr>
      <w:r w:rsidRPr="00464A75">
        <w:rPr>
          <w:rFonts w:ascii="Tahoma" w:eastAsia="Times New Roman" w:hAnsi="Tahoma" w:cs="Tahoma"/>
          <w:b/>
          <w:kern w:val="0"/>
          <w:sz w:val="20"/>
          <w:szCs w:val="20"/>
          <w:u w:val="single"/>
          <w:lang w:eastAsia="pl-PL" w:bidi="ar-SA"/>
        </w:rPr>
        <w:t>44-300 Wodzisław Śląski</w:t>
      </w:r>
    </w:p>
    <w:p w14:paraId="30B23225" w14:textId="1C59E2E0" w:rsidR="00305303" w:rsidRDefault="00305303" w:rsidP="00305303">
      <w:pPr>
        <w:widowControl/>
        <w:autoSpaceDN/>
        <w:ind w:left="5529"/>
        <w:textAlignment w:val="auto"/>
        <w:rPr>
          <w:rFonts w:ascii="Tahoma" w:eastAsia="Times New Roman" w:hAnsi="Tahoma" w:cs="Tahoma"/>
          <w:b/>
          <w:kern w:val="0"/>
          <w:sz w:val="20"/>
          <w:szCs w:val="20"/>
          <w:u w:val="single"/>
          <w:lang w:eastAsia="pl-PL" w:bidi="ar-SA"/>
        </w:rPr>
      </w:pPr>
    </w:p>
    <w:p w14:paraId="3F616346" w14:textId="77777777" w:rsidR="00506083" w:rsidRPr="00305303" w:rsidRDefault="00506083" w:rsidP="00305303">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3A364E">
      <w:pPr>
        <w:pStyle w:val="Standard"/>
        <w:jc w:val="center"/>
        <w:rPr>
          <w:rFonts w:ascii="Tahoma" w:hAnsi="Tahoma" w:cs="Tahoma"/>
        </w:rPr>
      </w:pPr>
    </w:p>
    <w:p w14:paraId="6FB05276" w14:textId="287248B6" w:rsidR="006A4843" w:rsidRPr="0021693E" w:rsidRDefault="0021693E" w:rsidP="00464A75">
      <w:pPr>
        <w:pStyle w:val="Standard"/>
        <w:jc w:val="center"/>
        <w:rPr>
          <w:rFonts w:ascii="Tahoma" w:hAnsi="Tahoma" w:cs="Tahoma"/>
          <w:b/>
          <w:bCs/>
          <w:sz w:val="22"/>
          <w:szCs w:val="22"/>
        </w:rPr>
      </w:pPr>
      <w:bookmarkStart w:id="18" w:name="_Hlk31362645"/>
      <w:r w:rsidRPr="0021693E">
        <w:rPr>
          <w:rFonts w:ascii="Tahoma" w:hAnsi="Tahoma" w:cs="Tahoma"/>
          <w:b/>
          <w:bCs/>
          <w:sz w:val="22"/>
          <w:szCs w:val="22"/>
        </w:rPr>
        <w:t>„</w:t>
      </w:r>
      <w:r w:rsidR="00464A75" w:rsidRPr="00464A75">
        <w:rPr>
          <w:rFonts w:ascii="Tahoma" w:hAnsi="Tahoma" w:cs="Tahoma"/>
          <w:b/>
          <w:bCs/>
          <w:iCs/>
        </w:rPr>
        <w:t xml:space="preserve">Wykonanie dokumentacji technicznej na przystosowanie budynku byłego oddziału szpitalnego </w:t>
      </w:r>
      <w:r w:rsidR="00464A75">
        <w:rPr>
          <w:rFonts w:ascii="Tahoma" w:hAnsi="Tahoma" w:cs="Tahoma"/>
          <w:b/>
          <w:bCs/>
          <w:iCs/>
        </w:rPr>
        <w:t xml:space="preserve">  </w:t>
      </w:r>
      <w:r w:rsidR="00464A75" w:rsidRPr="00464A75">
        <w:rPr>
          <w:rFonts w:ascii="Tahoma" w:hAnsi="Tahoma" w:cs="Tahoma"/>
          <w:b/>
          <w:bCs/>
          <w:iCs/>
        </w:rPr>
        <w:t>w Rydułtowach z zagospodarowaniem terenu, w celu utworzenia i wyposażenia</w:t>
      </w:r>
      <w:r w:rsidR="00464A75" w:rsidRPr="00464A75">
        <w:rPr>
          <w:rFonts w:ascii="Tahoma" w:hAnsi="Tahoma" w:cs="Tahoma"/>
          <w:b/>
          <w:bCs/>
          <w:i/>
        </w:rPr>
        <w:t xml:space="preserve"> </w:t>
      </w:r>
      <w:r w:rsidR="00464A75">
        <w:rPr>
          <w:rFonts w:ascii="Tahoma" w:hAnsi="Tahoma" w:cs="Tahoma"/>
          <w:b/>
          <w:bCs/>
          <w:i/>
        </w:rPr>
        <w:t xml:space="preserve">                          </w:t>
      </w:r>
      <w:r w:rsidR="00464A75" w:rsidRPr="00464A75">
        <w:rPr>
          <w:rFonts w:ascii="Tahoma" w:hAnsi="Tahoma" w:cs="Tahoma"/>
          <w:b/>
          <w:bCs/>
          <w:i/>
        </w:rPr>
        <w:t>Centrum opiekuńczo-mieszkalnego</w:t>
      </w:r>
      <w:r w:rsidRPr="0021693E">
        <w:rPr>
          <w:rFonts w:ascii="Tahoma" w:hAnsi="Tahoma" w:cs="Tahoma"/>
          <w:b/>
          <w:bCs/>
          <w:sz w:val="22"/>
          <w:szCs w:val="22"/>
        </w:rPr>
        <w:t>”</w:t>
      </w:r>
    </w:p>
    <w:bookmarkEnd w:id="18"/>
    <w:p w14:paraId="4215FCEF" w14:textId="77777777" w:rsidR="0021693E" w:rsidRPr="004E67AD" w:rsidRDefault="0021693E" w:rsidP="003A364E">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19" w:name="_Hlk502306882"/>
    </w:p>
    <w:p w14:paraId="6607CC81" w14:textId="77777777" w:rsidR="00A476E5" w:rsidRDefault="00DB33D1" w:rsidP="00A476E5">
      <w:pPr>
        <w:widowControl/>
        <w:jc w:val="both"/>
        <w:textAlignment w:val="auto"/>
        <w:rPr>
          <w:rFonts w:ascii="Tahoma" w:eastAsia="Times New Roman" w:hAnsi="Tahoma" w:cs="Times New Roman"/>
          <w:b/>
          <w:bCs/>
          <w:kern w:val="0"/>
          <w:sz w:val="20"/>
          <w:szCs w:val="20"/>
          <w:lang w:eastAsia="pl-PL" w:bidi="ar-SA"/>
        </w:rPr>
      </w:pPr>
      <w:r w:rsidRPr="004E67AD">
        <w:rPr>
          <w:rFonts w:ascii="Tahoma" w:eastAsia="Times New Roman" w:hAnsi="Tahoma" w:cs="Times New Roman"/>
          <w:b/>
          <w:bCs/>
          <w:kern w:val="0"/>
          <w:sz w:val="20"/>
          <w:szCs w:val="20"/>
          <w:lang w:eastAsia="pl-PL" w:bidi="ar-SA"/>
        </w:rPr>
        <w:t xml:space="preserve">za łączną cenę </w:t>
      </w:r>
      <w:bookmarkStart w:id="20" w:name="_Hlk31362873"/>
      <w:r w:rsidRPr="004E67AD">
        <w:rPr>
          <w:rFonts w:ascii="Tahoma" w:eastAsia="Times New Roman" w:hAnsi="Tahoma" w:cs="Times New Roman"/>
          <w:b/>
          <w:bCs/>
          <w:kern w:val="0"/>
          <w:sz w:val="20"/>
          <w:szCs w:val="20"/>
          <w:lang w:eastAsia="pl-PL" w:bidi="ar-SA"/>
        </w:rPr>
        <w:t xml:space="preserve">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r w:rsidR="003235D1">
        <w:rPr>
          <w:rFonts w:ascii="Tahoma" w:eastAsia="Times New Roman" w:hAnsi="Tahoma" w:cs="Times New Roman"/>
          <w:b/>
          <w:bCs/>
          <w:kern w:val="0"/>
          <w:sz w:val="20"/>
          <w:szCs w:val="20"/>
          <w:u w:val="single"/>
          <w:lang w:eastAsia="pl-PL" w:bidi="ar-SA"/>
        </w:rPr>
        <w:t xml:space="preserve"> </w:t>
      </w:r>
      <w:r w:rsidR="003235D1" w:rsidRPr="003235D1">
        <w:rPr>
          <w:rFonts w:ascii="Tahoma" w:eastAsia="Times New Roman" w:hAnsi="Tahoma" w:cs="Times New Roman"/>
          <w:b/>
          <w:bCs/>
          <w:kern w:val="0"/>
          <w:sz w:val="20"/>
          <w:szCs w:val="20"/>
          <w:lang w:eastAsia="pl-PL" w:bidi="ar-SA"/>
        </w:rPr>
        <w:t xml:space="preserve">zł </w:t>
      </w:r>
      <w:bookmarkEnd w:id="20"/>
    </w:p>
    <w:p w14:paraId="53867217" w14:textId="77777777" w:rsidR="00A476E5" w:rsidRDefault="00A476E5" w:rsidP="00A476E5">
      <w:pPr>
        <w:widowControl/>
        <w:jc w:val="both"/>
        <w:textAlignment w:val="auto"/>
        <w:rPr>
          <w:rFonts w:ascii="Tahoma" w:eastAsia="Times New Roman" w:hAnsi="Tahoma" w:cs="Times New Roman"/>
          <w:b/>
          <w:bCs/>
          <w:kern w:val="0"/>
          <w:sz w:val="20"/>
          <w:szCs w:val="20"/>
          <w:lang w:eastAsia="pl-PL" w:bidi="ar-SA"/>
        </w:rPr>
      </w:pPr>
    </w:p>
    <w:p w14:paraId="1AE3D5B6" w14:textId="67D3B658" w:rsidR="00A476E5" w:rsidRPr="004E67AD" w:rsidRDefault="00A476E5" w:rsidP="00A476E5">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w:t>
      </w:r>
      <w:r>
        <w:rPr>
          <w:rFonts w:ascii="Tahoma" w:eastAsia="Times New Roman" w:hAnsi="Tahoma" w:cs="Tahoma"/>
          <w:b/>
          <w:sz w:val="20"/>
          <w:szCs w:val="20"/>
          <w:lang w:bidi="ar-SA"/>
        </w:rPr>
        <w:t>,</w:t>
      </w:r>
      <w:r w:rsidRPr="004E67AD">
        <w:rPr>
          <w:rFonts w:ascii="Tahoma" w:eastAsia="Times New Roman" w:hAnsi="Tahoma" w:cs="Tahoma"/>
          <w:b/>
          <w:sz w:val="20"/>
          <w:szCs w:val="20"/>
          <w:lang w:bidi="ar-SA"/>
        </w:rPr>
        <w:t xml:space="preserve">  </w:t>
      </w:r>
    </w:p>
    <w:p w14:paraId="7AFCC296" w14:textId="6E6C57E9" w:rsidR="003235D1" w:rsidRDefault="00464A75" w:rsidP="00354289">
      <w:pPr>
        <w:widowControl/>
        <w:autoSpaceDN/>
        <w:spacing w:line="360" w:lineRule="auto"/>
        <w:jc w:val="both"/>
        <w:textAlignment w:val="auto"/>
        <w:rPr>
          <w:rFonts w:ascii="Tahoma" w:eastAsia="Times New Roman" w:hAnsi="Tahoma" w:cs="Times New Roman"/>
          <w:b/>
          <w:bCs/>
          <w:kern w:val="0"/>
          <w:sz w:val="20"/>
          <w:szCs w:val="20"/>
          <w:lang w:eastAsia="pl-PL" w:bidi="ar-SA"/>
        </w:rPr>
      </w:pPr>
      <w:r>
        <w:rPr>
          <w:rFonts w:ascii="Tahoma" w:eastAsia="Times New Roman" w:hAnsi="Tahoma" w:cs="Times New Roman"/>
          <w:b/>
          <w:bCs/>
          <w:kern w:val="0"/>
          <w:sz w:val="20"/>
          <w:szCs w:val="20"/>
          <w:lang w:eastAsia="pl-PL" w:bidi="ar-SA"/>
        </w:rPr>
        <w:t>w tym</w:t>
      </w:r>
      <w:r w:rsidR="003235D1">
        <w:rPr>
          <w:rFonts w:ascii="Tahoma" w:eastAsia="Times New Roman" w:hAnsi="Tahoma" w:cs="Times New Roman"/>
          <w:b/>
          <w:bCs/>
          <w:kern w:val="0"/>
          <w:sz w:val="20"/>
          <w:szCs w:val="20"/>
          <w:lang w:eastAsia="pl-PL" w:bidi="ar-SA"/>
        </w:rPr>
        <w:t>:</w:t>
      </w:r>
    </w:p>
    <w:p w14:paraId="7965B25B" w14:textId="7363F209" w:rsidR="003235D1" w:rsidRPr="003235D1" w:rsidRDefault="003235D1" w:rsidP="00354289">
      <w:pPr>
        <w:pStyle w:val="Akapitzlist"/>
        <w:numPr>
          <w:ilvl w:val="3"/>
          <w:numId w:val="450"/>
        </w:numPr>
        <w:autoSpaceDN/>
        <w:spacing w:after="0" w:line="360" w:lineRule="auto"/>
        <w:ind w:left="284" w:hanging="284"/>
        <w:jc w:val="both"/>
        <w:textAlignment w:val="auto"/>
        <w:rPr>
          <w:rFonts w:ascii="Tahoma" w:hAnsi="Tahoma" w:cs="Times New Roman"/>
          <w:b/>
          <w:bCs/>
          <w:kern w:val="0"/>
          <w:sz w:val="20"/>
          <w:szCs w:val="20"/>
          <w:lang w:eastAsia="pl-PL"/>
        </w:rPr>
      </w:pPr>
      <w:r w:rsidRPr="003235D1">
        <w:rPr>
          <w:rFonts w:ascii="Tahoma" w:hAnsi="Tahoma" w:cs="Times New Roman"/>
          <w:b/>
          <w:kern w:val="0"/>
          <w:sz w:val="20"/>
          <w:szCs w:val="20"/>
          <w:lang w:eastAsia="pl-PL"/>
        </w:rPr>
        <w:t xml:space="preserve">cena </w:t>
      </w:r>
      <w:r w:rsidR="00A476E5">
        <w:rPr>
          <w:rFonts w:ascii="Tahoma" w:hAnsi="Tahoma" w:cs="Times New Roman"/>
          <w:b/>
          <w:kern w:val="0"/>
          <w:sz w:val="20"/>
          <w:szCs w:val="20"/>
          <w:lang w:eastAsia="pl-PL"/>
        </w:rPr>
        <w:t xml:space="preserve">brutto </w:t>
      </w:r>
      <w:r w:rsidRPr="003235D1">
        <w:rPr>
          <w:rFonts w:ascii="Tahoma" w:hAnsi="Tahoma" w:cs="Times New Roman"/>
          <w:b/>
          <w:kern w:val="0"/>
          <w:sz w:val="20"/>
          <w:szCs w:val="20"/>
          <w:lang w:eastAsia="pl-PL"/>
        </w:rPr>
        <w:t xml:space="preserve">za wykonanie projektu koncepcyjnego  </w:t>
      </w:r>
      <w:r w:rsidRPr="004E67AD">
        <w:rPr>
          <w:rFonts w:ascii="Tahoma" w:hAnsi="Tahoma" w:cs="Times New Roman"/>
          <w:b/>
          <w:bCs/>
          <w:kern w:val="0"/>
          <w:sz w:val="20"/>
          <w:szCs w:val="20"/>
          <w:u w:val="single"/>
          <w:lang w:eastAsia="pl-PL"/>
        </w:rPr>
        <w:t xml:space="preserve">  ____________</w:t>
      </w:r>
      <w:r w:rsidRPr="004E67AD">
        <w:rPr>
          <w:rFonts w:ascii="Tahoma" w:hAnsi="Tahoma" w:cs="Times New Roman"/>
          <w:b/>
          <w:bCs/>
          <w:kern w:val="0"/>
          <w:sz w:val="20"/>
          <w:szCs w:val="20"/>
          <w:u w:val="single"/>
          <w:lang w:eastAsia="pl-PL"/>
        </w:rPr>
        <w:tab/>
        <w:t xml:space="preserve"> </w:t>
      </w:r>
      <w:r>
        <w:rPr>
          <w:rFonts w:ascii="Tahoma" w:hAnsi="Tahoma" w:cs="Times New Roman"/>
          <w:b/>
          <w:bCs/>
          <w:kern w:val="0"/>
          <w:sz w:val="20"/>
          <w:szCs w:val="20"/>
          <w:u w:val="single"/>
          <w:lang w:eastAsia="pl-PL"/>
        </w:rPr>
        <w:t xml:space="preserve"> </w:t>
      </w:r>
      <w:r w:rsidRPr="003235D1">
        <w:rPr>
          <w:rFonts w:ascii="Tahoma" w:hAnsi="Tahoma" w:cs="Times New Roman"/>
          <w:b/>
          <w:bCs/>
          <w:kern w:val="0"/>
          <w:sz w:val="20"/>
          <w:szCs w:val="20"/>
          <w:lang w:eastAsia="pl-PL"/>
        </w:rPr>
        <w:t>zł</w:t>
      </w:r>
    </w:p>
    <w:p w14:paraId="6F7FCEBC" w14:textId="40072D94" w:rsidR="00DB33D1" w:rsidRPr="003235D1" w:rsidRDefault="003235D1" w:rsidP="00354289">
      <w:pPr>
        <w:pStyle w:val="Akapitzlist"/>
        <w:numPr>
          <w:ilvl w:val="3"/>
          <w:numId w:val="450"/>
        </w:numPr>
        <w:autoSpaceDN/>
        <w:spacing w:after="0" w:line="360" w:lineRule="auto"/>
        <w:ind w:left="284" w:hanging="284"/>
        <w:jc w:val="both"/>
        <w:textAlignment w:val="auto"/>
        <w:rPr>
          <w:rFonts w:ascii="Tahoma" w:hAnsi="Tahoma" w:cs="Times New Roman"/>
          <w:b/>
          <w:bCs/>
          <w:kern w:val="0"/>
          <w:sz w:val="20"/>
          <w:szCs w:val="20"/>
          <w:lang w:eastAsia="pl-PL"/>
        </w:rPr>
      </w:pPr>
      <w:r>
        <w:rPr>
          <w:rFonts w:ascii="Tahoma" w:hAnsi="Tahoma" w:cs="Times New Roman"/>
          <w:b/>
          <w:kern w:val="0"/>
          <w:sz w:val="20"/>
          <w:szCs w:val="20"/>
          <w:lang w:eastAsia="pl-PL"/>
        </w:rPr>
        <w:t xml:space="preserve">cena </w:t>
      </w:r>
      <w:r w:rsidR="00A476E5">
        <w:rPr>
          <w:rFonts w:ascii="Tahoma" w:hAnsi="Tahoma" w:cs="Times New Roman"/>
          <w:b/>
          <w:kern w:val="0"/>
          <w:sz w:val="20"/>
          <w:szCs w:val="20"/>
          <w:lang w:eastAsia="pl-PL"/>
        </w:rPr>
        <w:t xml:space="preserve">brutto </w:t>
      </w:r>
      <w:r>
        <w:rPr>
          <w:rFonts w:ascii="Tahoma" w:hAnsi="Tahoma" w:cs="Times New Roman"/>
          <w:b/>
          <w:kern w:val="0"/>
          <w:sz w:val="20"/>
          <w:szCs w:val="20"/>
          <w:lang w:eastAsia="pl-PL"/>
        </w:rPr>
        <w:t xml:space="preserve">za wykonanie </w:t>
      </w:r>
      <w:r w:rsidRPr="003235D1">
        <w:rPr>
          <w:rFonts w:ascii="Tahoma" w:hAnsi="Tahoma" w:cs="Times New Roman"/>
          <w:b/>
          <w:kern w:val="0"/>
          <w:sz w:val="20"/>
          <w:szCs w:val="20"/>
          <w:lang w:eastAsia="pl-PL"/>
        </w:rPr>
        <w:t>dokumentacji projektowej</w:t>
      </w:r>
      <w:r>
        <w:rPr>
          <w:rFonts w:ascii="Tahoma" w:hAnsi="Tahoma" w:cs="Times New Roman"/>
          <w:b/>
          <w:kern w:val="0"/>
          <w:sz w:val="20"/>
          <w:szCs w:val="20"/>
          <w:lang w:eastAsia="pl-PL"/>
        </w:rPr>
        <w:t xml:space="preserve"> </w:t>
      </w:r>
      <w:r w:rsidRPr="004E67AD">
        <w:rPr>
          <w:rFonts w:ascii="Tahoma" w:hAnsi="Tahoma" w:cs="Times New Roman"/>
          <w:b/>
          <w:bCs/>
          <w:kern w:val="0"/>
          <w:sz w:val="20"/>
          <w:szCs w:val="20"/>
          <w:lang w:eastAsia="pl-PL"/>
        </w:rPr>
        <w:t xml:space="preserve"> </w:t>
      </w:r>
      <w:r w:rsidRPr="004E67AD">
        <w:rPr>
          <w:rFonts w:ascii="Tahoma" w:hAnsi="Tahoma" w:cs="Times New Roman"/>
          <w:b/>
          <w:bCs/>
          <w:kern w:val="0"/>
          <w:sz w:val="20"/>
          <w:szCs w:val="20"/>
          <w:u w:val="single"/>
          <w:lang w:eastAsia="pl-PL"/>
        </w:rPr>
        <w:t xml:space="preserve">  ____________</w:t>
      </w:r>
      <w:r w:rsidRPr="004E67AD">
        <w:rPr>
          <w:rFonts w:ascii="Tahoma" w:hAnsi="Tahoma" w:cs="Times New Roman"/>
          <w:b/>
          <w:bCs/>
          <w:kern w:val="0"/>
          <w:sz w:val="20"/>
          <w:szCs w:val="20"/>
          <w:u w:val="single"/>
          <w:lang w:eastAsia="pl-PL"/>
        </w:rPr>
        <w:tab/>
        <w:t xml:space="preserve"> </w:t>
      </w:r>
      <w:r>
        <w:rPr>
          <w:rFonts w:ascii="Tahoma" w:hAnsi="Tahoma" w:cs="Times New Roman"/>
          <w:b/>
          <w:bCs/>
          <w:kern w:val="0"/>
          <w:sz w:val="20"/>
          <w:szCs w:val="20"/>
          <w:u w:val="single"/>
          <w:lang w:eastAsia="pl-PL"/>
        </w:rPr>
        <w:t xml:space="preserve"> </w:t>
      </w:r>
      <w:r w:rsidRPr="003235D1">
        <w:rPr>
          <w:rFonts w:ascii="Tahoma" w:hAnsi="Tahoma" w:cs="Times New Roman"/>
          <w:b/>
          <w:bCs/>
          <w:kern w:val="0"/>
          <w:sz w:val="20"/>
          <w:szCs w:val="20"/>
          <w:lang w:eastAsia="pl-PL"/>
        </w:rPr>
        <w:t>zł</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217D277A" w14:textId="4DE3363B" w:rsidR="00354289" w:rsidRPr="00354289" w:rsidRDefault="00354289" w:rsidP="00354289">
      <w:pPr>
        <w:tabs>
          <w:tab w:val="left" w:pos="284"/>
        </w:tabs>
        <w:spacing w:line="360" w:lineRule="auto"/>
        <w:jc w:val="both"/>
        <w:rPr>
          <w:rFonts w:ascii="Tahoma" w:hAnsi="Tahoma" w:cs="Tahoma"/>
          <w:b/>
          <w:bCs/>
          <w:sz w:val="20"/>
          <w:szCs w:val="20"/>
        </w:rPr>
      </w:pPr>
      <w:r w:rsidRPr="00354289">
        <w:rPr>
          <w:rFonts w:ascii="Tahoma" w:hAnsi="Tahoma" w:cs="Tahoma"/>
          <w:b/>
          <w:bCs/>
          <w:sz w:val="20"/>
          <w:szCs w:val="20"/>
        </w:rPr>
        <w:t xml:space="preserve">Oferujemy wykonanie przedmiotu zamówienia w terminie: ………………… dni </w:t>
      </w:r>
      <w:r w:rsidRPr="00354289">
        <w:rPr>
          <w:rFonts w:ascii="Tahoma" w:eastAsia="Times New Roman" w:hAnsi="Tahoma" w:cs="Tahoma"/>
          <w:b/>
          <w:bCs/>
          <w:kern w:val="0"/>
          <w:sz w:val="20"/>
          <w:szCs w:val="20"/>
          <w:lang w:eastAsia="pl-PL" w:bidi="ar-SA"/>
        </w:rPr>
        <w:t>od dnia zawarcia umowy</w:t>
      </w:r>
      <w:r w:rsidRPr="00354289">
        <w:rPr>
          <w:rFonts w:ascii="Tahoma" w:hAnsi="Tahoma" w:cs="Tahoma"/>
          <w:b/>
          <w:bCs/>
          <w:sz w:val="20"/>
          <w:szCs w:val="20"/>
        </w:rPr>
        <w:t>, w tym:</w:t>
      </w:r>
    </w:p>
    <w:p w14:paraId="693802AD" w14:textId="24112124" w:rsidR="00354289" w:rsidRPr="00354289" w:rsidRDefault="00354289" w:rsidP="00354289">
      <w:pPr>
        <w:pStyle w:val="Akapitzlist"/>
        <w:numPr>
          <w:ilvl w:val="1"/>
          <w:numId w:val="364"/>
        </w:numPr>
        <w:tabs>
          <w:tab w:val="left" w:pos="720"/>
        </w:tabs>
        <w:spacing w:after="0" w:line="360" w:lineRule="auto"/>
        <w:ind w:left="284" w:hanging="284"/>
        <w:jc w:val="both"/>
        <w:rPr>
          <w:rFonts w:ascii="Tahoma" w:hAnsi="Tahoma" w:cs="Tahoma"/>
          <w:b/>
          <w:bCs/>
          <w:sz w:val="20"/>
          <w:szCs w:val="20"/>
        </w:rPr>
      </w:pPr>
      <w:r w:rsidRPr="00354289">
        <w:rPr>
          <w:rFonts w:ascii="Tahoma" w:hAnsi="Tahoma" w:cs="Tahoma"/>
          <w:b/>
          <w:bCs/>
          <w:sz w:val="20"/>
          <w:szCs w:val="20"/>
        </w:rPr>
        <w:t>Projekt koncepcyjny ………… dni od dnia zawarcia umowy.</w:t>
      </w:r>
    </w:p>
    <w:p w14:paraId="2653F70D" w14:textId="0B2D86F3" w:rsidR="00354289" w:rsidRPr="00354289" w:rsidRDefault="00354289" w:rsidP="00354289">
      <w:pPr>
        <w:pStyle w:val="Akapitzlist"/>
        <w:numPr>
          <w:ilvl w:val="1"/>
          <w:numId w:val="364"/>
        </w:numPr>
        <w:tabs>
          <w:tab w:val="left" w:pos="720"/>
        </w:tabs>
        <w:spacing w:after="0" w:line="360" w:lineRule="auto"/>
        <w:ind w:left="284" w:hanging="284"/>
        <w:jc w:val="both"/>
        <w:rPr>
          <w:rFonts w:ascii="Tahoma" w:hAnsi="Tahoma" w:cs="Tahoma"/>
          <w:b/>
          <w:bCs/>
          <w:sz w:val="20"/>
          <w:szCs w:val="20"/>
        </w:rPr>
      </w:pPr>
      <w:r w:rsidRPr="00354289">
        <w:rPr>
          <w:rFonts w:ascii="Tahoma" w:hAnsi="Tahoma" w:cs="Tahoma"/>
          <w:b/>
          <w:bCs/>
          <w:sz w:val="20"/>
          <w:szCs w:val="20"/>
        </w:rPr>
        <w:t>Dokumentacja projektowa ………… dni od dnia umownego odbioru projektu koncepcyjnego</w:t>
      </w:r>
    </w:p>
    <w:p w14:paraId="2D5F435F" w14:textId="1527BF39" w:rsidR="00354289" w:rsidRPr="00A476E5" w:rsidRDefault="00CA5126" w:rsidP="00CA5126">
      <w:pPr>
        <w:pStyle w:val="Akapitzlist"/>
        <w:numPr>
          <w:ilvl w:val="0"/>
          <w:numId w:val="1"/>
        </w:numPr>
        <w:ind w:left="0"/>
        <w:jc w:val="both"/>
        <w:rPr>
          <w:rFonts w:ascii="Tahoma" w:hAnsi="Tahoma" w:cs="Tahoma"/>
          <w:bCs/>
          <w:i/>
          <w:kern w:val="0"/>
          <w:sz w:val="16"/>
          <w:szCs w:val="16"/>
          <w:lang w:eastAsia="pl-PL"/>
        </w:rPr>
      </w:pPr>
      <w:r w:rsidRPr="00A476E5">
        <w:rPr>
          <w:rFonts w:ascii="Tahoma" w:hAnsi="Tahoma" w:cs="Tahoma"/>
          <w:bCs/>
          <w:i/>
          <w:kern w:val="0"/>
          <w:sz w:val="16"/>
          <w:szCs w:val="16"/>
          <w:lang w:eastAsia="pl-PL"/>
        </w:rPr>
        <w:t xml:space="preserve">Należy podać skrócone terminy wykonania zamówienia lub terminy wskazane w rodz. IV działu I SIWZ. </w:t>
      </w:r>
      <w:r w:rsidR="00354289" w:rsidRPr="00A476E5">
        <w:rPr>
          <w:rFonts w:ascii="Tahoma" w:hAnsi="Tahoma" w:cs="Tahoma"/>
          <w:bCs/>
          <w:i/>
          <w:kern w:val="0"/>
          <w:sz w:val="16"/>
          <w:szCs w:val="16"/>
          <w:lang w:eastAsia="pl-PL"/>
        </w:rPr>
        <w:t>W przypadku niewypełnienia przyjmuje się terminy wykonania zamówienia wskazane w rodz. IV działu I SIWZ.</w:t>
      </w:r>
    </w:p>
    <w:p w14:paraId="6B3F87C2" w14:textId="77777777" w:rsidR="00A476E5" w:rsidRPr="00A476E5" w:rsidRDefault="00A476E5" w:rsidP="003A364E">
      <w:pPr>
        <w:numPr>
          <w:ilvl w:val="0"/>
          <w:numId w:val="1"/>
        </w:numPr>
        <w:tabs>
          <w:tab w:val="left" w:pos="0"/>
        </w:tabs>
        <w:jc w:val="both"/>
        <w:rPr>
          <w:rFonts w:ascii="Tahoma" w:eastAsia="Times New Roman" w:hAnsi="Tahoma" w:cs="Tahoma"/>
          <w:bCs/>
          <w:i/>
          <w:kern w:val="0"/>
          <w:sz w:val="14"/>
          <w:szCs w:val="14"/>
          <w:lang w:eastAsia="pl-PL" w:bidi="ar-SA"/>
        </w:rPr>
      </w:pPr>
    </w:p>
    <w:p w14:paraId="08D619EF" w14:textId="77777777" w:rsidR="00A476E5" w:rsidRPr="00A476E5" w:rsidRDefault="00A476E5" w:rsidP="003A364E">
      <w:pPr>
        <w:numPr>
          <w:ilvl w:val="0"/>
          <w:numId w:val="1"/>
        </w:numPr>
        <w:tabs>
          <w:tab w:val="left" w:pos="0"/>
        </w:tabs>
        <w:jc w:val="both"/>
        <w:rPr>
          <w:rFonts w:ascii="Tahoma" w:eastAsia="Times New Roman" w:hAnsi="Tahoma" w:cs="Tahoma"/>
          <w:bCs/>
          <w:i/>
          <w:kern w:val="0"/>
          <w:sz w:val="14"/>
          <w:szCs w:val="14"/>
          <w:lang w:eastAsia="pl-PL" w:bidi="ar-SA"/>
        </w:rPr>
      </w:pPr>
    </w:p>
    <w:p w14:paraId="236F73BE" w14:textId="7F480433"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DE3E16">
        <w:rPr>
          <w:rFonts w:ascii="Tahoma" w:eastAsia="Times New Roman" w:hAnsi="Tahoma" w:cs="Tahoma"/>
          <w:i/>
          <w:kern w:val="0"/>
          <w:sz w:val="16"/>
          <w:szCs w:val="16"/>
          <w:lang w:eastAsia="pl-PL" w:bidi="ar-SA"/>
        </w:rPr>
        <w:t>9</w:t>
      </w:r>
      <w:r w:rsidRPr="004E67AD">
        <w:rPr>
          <w:rFonts w:ascii="Tahoma" w:eastAsia="Times New Roman" w:hAnsi="Tahoma" w:cs="Tahoma"/>
          <w:i/>
          <w:kern w:val="0"/>
          <w:sz w:val="16"/>
          <w:szCs w:val="16"/>
          <w:lang w:eastAsia="pl-PL" w:bidi="ar-SA"/>
        </w:rPr>
        <w:t xml:space="preserve"> ust</w:t>
      </w:r>
      <w:r w:rsidR="00DE3E16">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 1 pkt 1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0F51BB3C" w14:textId="7FF48BDB" w:rsidR="006D697D" w:rsidRPr="004E67AD" w:rsidRDefault="00DB33D1" w:rsidP="003A364E">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DE3E16">
        <w:rPr>
          <w:rFonts w:ascii="Tahoma" w:eastAsia="Times New Roman" w:hAnsi="Tahoma" w:cs="Tahoma"/>
          <w:i/>
          <w:kern w:val="0"/>
          <w:sz w:val="16"/>
          <w:szCs w:val="16"/>
          <w:lang w:eastAsia="pl-PL" w:bidi="ar-SA"/>
        </w:rPr>
        <w:t>9</w:t>
      </w:r>
      <w:r w:rsidR="006D697D" w:rsidRPr="004E67AD">
        <w:rPr>
          <w:rFonts w:ascii="Tahoma" w:eastAsia="Times New Roman" w:hAnsi="Tahoma" w:cs="Tahoma"/>
          <w:i/>
          <w:kern w:val="0"/>
          <w:sz w:val="16"/>
          <w:szCs w:val="16"/>
          <w:lang w:eastAsia="pl-PL" w:bidi="ar-SA"/>
        </w:rPr>
        <w:t xml:space="preserve"> ust 1 pkt </w:t>
      </w:r>
      <w:r w:rsidR="00DE3E16">
        <w:rPr>
          <w:rFonts w:ascii="Tahoma" w:eastAsia="Times New Roman" w:hAnsi="Tahoma" w:cs="Tahoma"/>
          <w:i/>
          <w:kern w:val="0"/>
          <w:sz w:val="16"/>
          <w:szCs w:val="16"/>
          <w:lang w:eastAsia="pl-PL" w:bidi="ar-SA"/>
        </w:rPr>
        <w:t>3</w:t>
      </w:r>
      <w:r w:rsidR="006D697D" w:rsidRPr="004E67AD">
        <w:rPr>
          <w:rFonts w:ascii="Tahoma" w:eastAsia="Times New Roman" w:hAnsi="Tahoma" w:cs="Tahoma"/>
          <w:i/>
          <w:kern w:val="0"/>
          <w:sz w:val="16"/>
          <w:szCs w:val="16"/>
          <w:lang w:eastAsia="pl-PL" w:bidi="ar-SA"/>
        </w:rPr>
        <w:t xml:space="preserve">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bookmarkEnd w:id="19"/>
    <w:p w14:paraId="6D2F5F96" w14:textId="77777777" w:rsidR="00506083" w:rsidRDefault="00506083" w:rsidP="00506083">
      <w:pPr>
        <w:widowControl/>
        <w:tabs>
          <w:tab w:val="left" w:pos="0"/>
        </w:tabs>
        <w:rPr>
          <w:rFonts w:ascii="Tahoma" w:eastAsia="Times New Roman" w:hAnsi="Tahoma" w:cs="Tahoma"/>
          <w:b/>
          <w:kern w:val="0"/>
          <w:sz w:val="20"/>
          <w:szCs w:val="20"/>
          <w:lang w:eastAsia="pl-PL" w:bidi="ar-SA"/>
        </w:rPr>
      </w:pPr>
    </w:p>
    <w:p w14:paraId="4B4E1785" w14:textId="0578DE8D" w:rsidR="00506083" w:rsidRPr="00553B3D" w:rsidRDefault="00DE3E16" w:rsidP="00506083">
      <w:pPr>
        <w:widowControl/>
        <w:tabs>
          <w:tab w:val="left" w:pos="0"/>
        </w:tabs>
        <w:rPr>
          <w:rFonts w:ascii="Tahoma" w:eastAsia="Times New Roman" w:hAnsi="Tahoma" w:cs="Tahoma"/>
          <w:bCs/>
          <w:i/>
          <w:iCs/>
          <w:kern w:val="0"/>
          <w:sz w:val="16"/>
          <w:szCs w:val="16"/>
          <w:lang w:eastAsia="pl-PL" w:bidi="ar-SA"/>
        </w:rPr>
      </w:pPr>
      <w:r w:rsidRPr="003B095E">
        <w:rPr>
          <w:rFonts w:ascii="Tahoma" w:hAnsi="Tahoma" w:cs="Tahoma"/>
          <w:b/>
          <w:sz w:val="20"/>
          <w:szCs w:val="20"/>
        </w:rPr>
        <w:t>Doświadczenie projektanta w branży architektonicznej</w:t>
      </w:r>
      <w:r w:rsidR="00B9179C">
        <w:rPr>
          <w:rFonts w:ascii="Tahoma" w:hAnsi="Tahoma" w:cs="Tahoma"/>
          <w:b/>
          <w:sz w:val="20"/>
          <w:szCs w:val="20"/>
        </w:rPr>
        <w:t xml:space="preserve"> </w:t>
      </w:r>
      <w:r w:rsidR="00B9179C" w:rsidRPr="00553B3D">
        <w:rPr>
          <w:rFonts w:ascii="Tahoma" w:hAnsi="Tahoma" w:cs="Tahoma"/>
          <w:bCs/>
          <w:i/>
          <w:iCs/>
          <w:sz w:val="16"/>
          <w:szCs w:val="16"/>
        </w:rPr>
        <w:t>(dotyczy kryterium oceny ofert</w:t>
      </w:r>
      <w:r w:rsidR="00553B3D" w:rsidRPr="00553B3D">
        <w:rPr>
          <w:rFonts w:ascii="Tahoma" w:hAnsi="Tahoma" w:cs="Tahoma"/>
          <w:bCs/>
          <w:i/>
          <w:iCs/>
          <w:sz w:val="16"/>
          <w:szCs w:val="16"/>
        </w:rPr>
        <w:t xml:space="preserve"> </w:t>
      </w:r>
      <w:r w:rsidR="00553B3D">
        <w:rPr>
          <w:rFonts w:ascii="Tahoma" w:hAnsi="Tahoma" w:cs="Tahoma"/>
          <w:bCs/>
          <w:i/>
          <w:iCs/>
          <w:sz w:val="16"/>
          <w:szCs w:val="16"/>
        </w:rPr>
        <w:t xml:space="preserve">- </w:t>
      </w:r>
      <w:r w:rsidR="00553B3D" w:rsidRPr="00553B3D">
        <w:rPr>
          <w:rFonts w:ascii="Tahoma" w:hAnsi="Tahoma" w:cs="Tahoma"/>
          <w:bCs/>
          <w:i/>
          <w:iCs/>
          <w:sz w:val="16"/>
          <w:szCs w:val="16"/>
        </w:rPr>
        <w:t>rozdz. XVII dział I SIWZ)</w:t>
      </w:r>
    </w:p>
    <w:p w14:paraId="44B71E8A" w14:textId="77777777" w:rsidR="00506083" w:rsidRDefault="00506083" w:rsidP="00506083">
      <w:pPr>
        <w:widowControl/>
        <w:tabs>
          <w:tab w:val="left" w:pos="0"/>
        </w:tabs>
        <w:rPr>
          <w:rFonts w:ascii="Tahoma" w:eastAsia="Times New Roman" w:hAnsi="Tahoma" w:cs="Tahoma"/>
          <w:b/>
          <w:kern w:val="0"/>
          <w:sz w:val="20"/>
          <w:szCs w:val="20"/>
          <w:lang w:eastAsia="pl-PL" w:bidi="ar-SA"/>
        </w:rPr>
      </w:pPr>
    </w:p>
    <w:tbl>
      <w:tblPr>
        <w:tblW w:w="1007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86"/>
        <w:gridCol w:w="2410"/>
        <w:gridCol w:w="1984"/>
        <w:gridCol w:w="1985"/>
        <w:gridCol w:w="1559"/>
      </w:tblGrid>
      <w:tr w:rsidR="00B9179C" w:rsidRPr="008F3B8A" w14:paraId="23A0AE20" w14:textId="2D457A5B" w:rsidTr="00B9179C">
        <w:tc>
          <w:tcPr>
            <w:tcW w:w="851" w:type="dxa"/>
            <w:tcBorders>
              <w:top w:val="double" w:sz="6" w:space="0" w:color="auto"/>
              <w:left w:val="double" w:sz="6" w:space="0" w:color="auto"/>
              <w:bottom w:val="double" w:sz="6" w:space="0" w:color="auto"/>
              <w:right w:val="double" w:sz="4" w:space="0" w:color="auto"/>
            </w:tcBorders>
            <w:shd w:val="clear" w:color="auto" w:fill="D9D9D9"/>
            <w:vAlign w:val="center"/>
          </w:tcPr>
          <w:p w14:paraId="2238EF01" w14:textId="77777777" w:rsidR="00B9179C" w:rsidRPr="008F3B8A" w:rsidRDefault="00B9179C" w:rsidP="00B9179C">
            <w:pPr>
              <w:pStyle w:val="Tekstpodstawowy"/>
              <w:jc w:val="center"/>
              <w:rPr>
                <w:rFonts w:ascii="Tahoma" w:eastAsia="Times New Roman" w:hAnsi="Tahoma" w:cs="Tahoma"/>
                <w:b/>
                <w:kern w:val="0"/>
                <w:sz w:val="18"/>
                <w:szCs w:val="18"/>
                <w:lang w:eastAsia="pl-PL" w:bidi="ar-SA"/>
              </w:rPr>
            </w:pPr>
          </w:p>
          <w:p w14:paraId="7D35C7F6" w14:textId="77777777" w:rsidR="00B9179C" w:rsidRPr="008F3B8A" w:rsidRDefault="00B9179C" w:rsidP="00B9179C">
            <w:pPr>
              <w:pStyle w:val="Tekstpodstawowy"/>
              <w:jc w:val="center"/>
              <w:rPr>
                <w:rFonts w:ascii="Tahoma" w:hAnsi="Tahoma" w:cs="Tahoma"/>
                <w:b/>
                <w:sz w:val="18"/>
                <w:szCs w:val="18"/>
              </w:rPr>
            </w:pPr>
            <w:r w:rsidRPr="008F3B8A">
              <w:rPr>
                <w:rFonts w:ascii="Tahoma" w:hAnsi="Tahoma" w:cs="Tahoma"/>
                <w:b/>
                <w:sz w:val="18"/>
                <w:szCs w:val="18"/>
              </w:rPr>
              <w:t>Ilość</w:t>
            </w:r>
          </w:p>
          <w:p w14:paraId="13452277" w14:textId="77777777" w:rsidR="00B9179C" w:rsidRPr="008F3B8A" w:rsidRDefault="00B9179C" w:rsidP="00B9179C">
            <w:pPr>
              <w:pStyle w:val="Tekstpodstawowy"/>
              <w:jc w:val="center"/>
              <w:rPr>
                <w:rFonts w:ascii="Tahoma" w:hAnsi="Tahoma" w:cs="Tahoma"/>
                <w:b/>
                <w:sz w:val="18"/>
                <w:szCs w:val="18"/>
              </w:rPr>
            </w:pPr>
          </w:p>
        </w:tc>
        <w:tc>
          <w:tcPr>
            <w:tcW w:w="1286" w:type="dxa"/>
            <w:tcBorders>
              <w:top w:val="double" w:sz="6" w:space="0" w:color="auto"/>
              <w:left w:val="double" w:sz="4" w:space="0" w:color="auto"/>
              <w:bottom w:val="double" w:sz="6" w:space="0" w:color="auto"/>
              <w:right w:val="double" w:sz="4" w:space="0" w:color="auto"/>
            </w:tcBorders>
            <w:shd w:val="clear" w:color="auto" w:fill="D9D9D9"/>
            <w:vAlign w:val="center"/>
            <w:hideMark/>
          </w:tcPr>
          <w:p w14:paraId="5E47F549" w14:textId="77777777" w:rsidR="00B9179C" w:rsidRPr="008F3B8A" w:rsidRDefault="00B9179C" w:rsidP="00B9179C">
            <w:pPr>
              <w:pStyle w:val="Tekstpodstawowy"/>
              <w:jc w:val="center"/>
              <w:rPr>
                <w:rFonts w:ascii="Tahoma" w:hAnsi="Tahoma" w:cs="Tahoma"/>
                <w:b/>
                <w:sz w:val="18"/>
                <w:szCs w:val="18"/>
              </w:rPr>
            </w:pPr>
            <w:r w:rsidRPr="008F3B8A">
              <w:rPr>
                <w:rFonts w:ascii="Tahoma" w:hAnsi="Tahoma" w:cs="Tahoma"/>
                <w:b/>
                <w:sz w:val="18"/>
                <w:szCs w:val="18"/>
              </w:rPr>
              <w:t>Imię i Nazwisko</w:t>
            </w:r>
          </w:p>
        </w:tc>
        <w:tc>
          <w:tcPr>
            <w:tcW w:w="2410" w:type="dxa"/>
            <w:tcBorders>
              <w:top w:val="double" w:sz="6" w:space="0" w:color="auto"/>
              <w:left w:val="double" w:sz="4" w:space="0" w:color="auto"/>
              <w:bottom w:val="double" w:sz="6" w:space="0" w:color="auto"/>
              <w:right w:val="double" w:sz="4" w:space="0" w:color="auto"/>
            </w:tcBorders>
            <w:shd w:val="clear" w:color="auto" w:fill="D9D9D9"/>
            <w:vAlign w:val="center"/>
          </w:tcPr>
          <w:p w14:paraId="0999EB5B" w14:textId="77777777" w:rsidR="00B9179C" w:rsidRPr="008F3B8A" w:rsidRDefault="00B9179C" w:rsidP="00B9179C">
            <w:pPr>
              <w:jc w:val="center"/>
              <w:rPr>
                <w:rFonts w:ascii="Tahoma" w:hAnsi="Tahoma" w:cs="Tahoma"/>
                <w:b/>
                <w:sz w:val="18"/>
                <w:szCs w:val="18"/>
              </w:rPr>
            </w:pPr>
          </w:p>
          <w:p w14:paraId="70E6C2DE" w14:textId="77777777" w:rsidR="00B9179C" w:rsidRPr="008F3B8A" w:rsidRDefault="00B9179C" w:rsidP="00B9179C">
            <w:pPr>
              <w:pStyle w:val="Tekstpodstawowy"/>
              <w:jc w:val="center"/>
              <w:rPr>
                <w:rFonts w:ascii="Tahoma" w:hAnsi="Tahoma" w:cs="Tahoma"/>
                <w:b/>
                <w:sz w:val="18"/>
                <w:szCs w:val="18"/>
              </w:rPr>
            </w:pPr>
          </w:p>
        </w:tc>
        <w:tc>
          <w:tcPr>
            <w:tcW w:w="1984" w:type="dxa"/>
            <w:tcBorders>
              <w:top w:val="double" w:sz="6" w:space="0" w:color="auto"/>
              <w:left w:val="double" w:sz="4" w:space="0" w:color="auto"/>
              <w:bottom w:val="double" w:sz="6" w:space="0" w:color="auto"/>
              <w:right w:val="double" w:sz="4" w:space="0" w:color="auto"/>
            </w:tcBorders>
            <w:shd w:val="clear" w:color="auto" w:fill="D9D9D9"/>
            <w:vAlign w:val="center"/>
          </w:tcPr>
          <w:p w14:paraId="1F7C935F" w14:textId="4D835663" w:rsidR="00B9179C" w:rsidRPr="008F3B8A" w:rsidRDefault="00B9179C" w:rsidP="00B9179C">
            <w:pPr>
              <w:pStyle w:val="Tekstpodstawowy"/>
              <w:jc w:val="center"/>
              <w:rPr>
                <w:rFonts w:ascii="Tahoma" w:hAnsi="Tahoma" w:cs="Tahoma"/>
                <w:b/>
                <w:sz w:val="18"/>
                <w:szCs w:val="18"/>
              </w:rPr>
            </w:pPr>
            <w:r w:rsidRPr="008F3B8A">
              <w:rPr>
                <w:rFonts w:ascii="Tahoma" w:hAnsi="Tahoma" w:cs="Tahoma"/>
                <w:b/>
                <w:sz w:val="18"/>
                <w:szCs w:val="18"/>
              </w:rPr>
              <w:t xml:space="preserve">Opis wykonanych usług – opracowanych dokumentacji projektowych </w:t>
            </w:r>
          </w:p>
        </w:tc>
        <w:tc>
          <w:tcPr>
            <w:tcW w:w="1985" w:type="dxa"/>
            <w:tcBorders>
              <w:top w:val="double" w:sz="6" w:space="0" w:color="auto"/>
              <w:left w:val="double" w:sz="4" w:space="0" w:color="auto"/>
              <w:bottom w:val="double" w:sz="6" w:space="0" w:color="auto"/>
              <w:right w:val="double" w:sz="4" w:space="0" w:color="auto"/>
            </w:tcBorders>
            <w:shd w:val="clear" w:color="auto" w:fill="D9D9D9"/>
            <w:vAlign w:val="center"/>
          </w:tcPr>
          <w:p w14:paraId="3674AE1E" w14:textId="4295E9D5" w:rsidR="00B9179C" w:rsidRPr="008F3B8A" w:rsidRDefault="00B9179C" w:rsidP="00B9179C">
            <w:pPr>
              <w:pStyle w:val="Tekstpodstawowy"/>
              <w:jc w:val="center"/>
              <w:rPr>
                <w:rFonts w:ascii="Tahoma" w:hAnsi="Tahoma" w:cs="Tahoma"/>
                <w:b/>
                <w:sz w:val="18"/>
                <w:szCs w:val="18"/>
              </w:rPr>
            </w:pPr>
            <w:r w:rsidRPr="008F3B8A">
              <w:rPr>
                <w:rFonts w:ascii="Tahoma" w:hAnsi="Tahoma" w:cs="Tahoma"/>
                <w:b/>
                <w:sz w:val="18"/>
                <w:szCs w:val="18"/>
              </w:rPr>
              <w:t>Podmiot na rzecz którego usługi zostały wykonane</w:t>
            </w:r>
          </w:p>
        </w:tc>
        <w:tc>
          <w:tcPr>
            <w:tcW w:w="1559" w:type="dxa"/>
            <w:tcBorders>
              <w:top w:val="double" w:sz="6" w:space="0" w:color="auto"/>
              <w:left w:val="double" w:sz="4" w:space="0" w:color="auto"/>
              <w:bottom w:val="double" w:sz="6" w:space="0" w:color="auto"/>
              <w:right w:val="double" w:sz="4" w:space="0" w:color="auto"/>
            </w:tcBorders>
            <w:shd w:val="clear" w:color="auto" w:fill="D9D9D9"/>
            <w:vAlign w:val="center"/>
          </w:tcPr>
          <w:p w14:paraId="5D73B532" w14:textId="6E6C0D4A" w:rsidR="00B9179C" w:rsidRPr="008F3B8A" w:rsidRDefault="00B9179C" w:rsidP="00B9179C">
            <w:pPr>
              <w:pStyle w:val="Tekstpodstawowy"/>
              <w:jc w:val="center"/>
              <w:rPr>
                <w:rFonts w:ascii="Tahoma" w:hAnsi="Tahoma" w:cs="Tahoma"/>
                <w:b/>
                <w:sz w:val="18"/>
                <w:szCs w:val="18"/>
              </w:rPr>
            </w:pPr>
            <w:r w:rsidRPr="00B9179C">
              <w:rPr>
                <w:rFonts w:ascii="Tahoma" w:hAnsi="Tahoma" w:cs="Tahoma"/>
                <w:b/>
                <w:sz w:val="18"/>
                <w:szCs w:val="18"/>
              </w:rPr>
              <w:t>Termin wykonania dokumentacji od  do</w:t>
            </w:r>
          </w:p>
        </w:tc>
      </w:tr>
      <w:tr w:rsidR="00B9179C" w:rsidRPr="008F3B8A" w14:paraId="160782C2" w14:textId="3AFB2B96" w:rsidTr="00B9179C">
        <w:trPr>
          <w:trHeight w:val="538"/>
        </w:trPr>
        <w:tc>
          <w:tcPr>
            <w:tcW w:w="851" w:type="dxa"/>
            <w:tcBorders>
              <w:top w:val="double" w:sz="6" w:space="0" w:color="auto"/>
              <w:left w:val="double" w:sz="6" w:space="0" w:color="auto"/>
              <w:bottom w:val="double" w:sz="6" w:space="0" w:color="auto"/>
              <w:right w:val="double" w:sz="4" w:space="0" w:color="auto"/>
            </w:tcBorders>
            <w:vAlign w:val="center"/>
          </w:tcPr>
          <w:p w14:paraId="6644B5A0" w14:textId="77777777" w:rsidR="00B9179C" w:rsidRPr="008F3B8A" w:rsidRDefault="00B9179C" w:rsidP="00B9179C">
            <w:pPr>
              <w:pStyle w:val="Tekstpodstawowy"/>
              <w:spacing w:after="0"/>
              <w:jc w:val="center"/>
              <w:rPr>
                <w:rFonts w:ascii="Tahoma" w:hAnsi="Tahoma" w:cs="Tahoma"/>
                <w:bCs/>
                <w:sz w:val="16"/>
                <w:szCs w:val="16"/>
              </w:rPr>
            </w:pPr>
          </w:p>
        </w:tc>
        <w:tc>
          <w:tcPr>
            <w:tcW w:w="1286" w:type="dxa"/>
            <w:tcBorders>
              <w:top w:val="double" w:sz="6" w:space="0" w:color="auto"/>
              <w:left w:val="double" w:sz="4" w:space="0" w:color="auto"/>
              <w:bottom w:val="double" w:sz="6" w:space="0" w:color="auto"/>
              <w:right w:val="double" w:sz="4" w:space="0" w:color="auto"/>
            </w:tcBorders>
            <w:vAlign w:val="center"/>
            <w:hideMark/>
          </w:tcPr>
          <w:p w14:paraId="74F89735" w14:textId="77777777" w:rsidR="00B9179C" w:rsidRPr="008F3B8A" w:rsidRDefault="00B9179C" w:rsidP="00B9179C">
            <w:pPr>
              <w:pStyle w:val="Tekstpodstawowy"/>
              <w:spacing w:after="0"/>
              <w:jc w:val="center"/>
              <w:rPr>
                <w:rFonts w:ascii="Tahoma" w:hAnsi="Tahoma" w:cs="Tahoma"/>
                <w:bCs/>
                <w:sz w:val="16"/>
                <w:szCs w:val="16"/>
              </w:rPr>
            </w:pPr>
            <w:r w:rsidRPr="008F3B8A">
              <w:rPr>
                <w:rFonts w:ascii="Tahoma" w:hAnsi="Tahoma" w:cs="Tahoma"/>
                <w:bCs/>
                <w:i/>
                <w:sz w:val="16"/>
                <w:szCs w:val="16"/>
              </w:rPr>
              <w:t>WYPEŁNIA WYKONAWCA</w:t>
            </w:r>
          </w:p>
        </w:tc>
        <w:tc>
          <w:tcPr>
            <w:tcW w:w="2410" w:type="dxa"/>
            <w:tcBorders>
              <w:top w:val="double" w:sz="6" w:space="0" w:color="auto"/>
              <w:left w:val="double" w:sz="4" w:space="0" w:color="auto"/>
              <w:bottom w:val="double" w:sz="6" w:space="0" w:color="auto"/>
              <w:right w:val="double" w:sz="4" w:space="0" w:color="auto"/>
            </w:tcBorders>
            <w:vAlign w:val="center"/>
          </w:tcPr>
          <w:p w14:paraId="7FCDD585" w14:textId="77777777" w:rsidR="00B9179C" w:rsidRPr="008F3B8A" w:rsidRDefault="00B9179C" w:rsidP="00B9179C">
            <w:pPr>
              <w:jc w:val="center"/>
              <w:rPr>
                <w:rFonts w:ascii="Tahoma" w:hAnsi="Tahoma" w:cs="Tahoma"/>
                <w:bCs/>
                <w:sz w:val="16"/>
                <w:szCs w:val="16"/>
              </w:rPr>
            </w:pPr>
          </w:p>
        </w:tc>
        <w:tc>
          <w:tcPr>
            <w:tcW w:w="1984" w:type="dxa"/>
            <w:tcBorders>
              <w:top w:val="double" w:sz="6" w:space="0" w:color="auto"/>
              <w:left w:val="double" w:sz="4" w:space="0" w:color="auto"/>
              <w:bottom w:val="double" w:sz="6" w:space="0" w:color="auto"/>
              <w:right w:val="double" w:sz="4" w:space="0" w:color="auto"/>
            </w:tcBorders>
            <w:vAlign w:val="center"/>
            <w:hideMark/>
          </w:tcPr>
          <w:p w14:paraId="16854688" w14:textId="77777777" w:rsidR="00B9179C" w:rsidRPr="008F3B8A" w:rsidRDefault="00B9179C" w:rsidP="00B9179C">
            <w:pPr>
              <w:jc w:val="center"/>
              <w:rPr>
                <w:rFonts w:ascii="Tahoma" w:hAnsi="Tahoma" w:cs="Tahoma"/>
                <w:bCs/>
                <w:sz w:val="16"/>
                <w:szCs w:val="16"/>
              </w:rPr>
            </w:pPr>
            <w:r w:rsidRPr="008F3B8A">
              <w:rPr>
                <w:rFonts w:ascii="Tahoma" w:hAnsi="Tahoma" w:cs="Tahoma"/>
                <w:bCs/>
                <w:i/>
                <w:sz w:val="16"/>
                <w:szCs w:val="16"/>
              </w:rPr>
              <w:t>WYPEŁNIA WYKONAWCA</w:t>
            </w:r>
          </w:p>
        </w:tc>
        <w:tc>
          <w:tcPr>
            <w:tcW w:w="1985" w:type="dxa"/>
            <w:tcBorders>
              <w:top w:val="double" w:sz="6" w:space="0" w:color="auto"/>
              <w:left w:val="double" w:sz="4" w:space="0" w:color="auto"/>
              <w:bottom w:val="double" w:sz="6" w:space="0" w:color="auto"/>
              <w:right w:val="double" w:sz="4" w:space="0" w:color="auto"/>
            </w:tcBorders>
            <w:vAlign w:val="center"/>
            <w:hideMark/>
          </w:tcPr>
          <w:p w14:paraId="11EF8296" w14:textId="77777777" w:rsidR="00B9179C" w:rsidRPr="008F3B8A" w:rsidRDefault="00B9179C" w:rsidP="00B9179C">
            <w:pPr>
              <w:pStyle w:val="Tekstpodstawowy"/>
              <w:spacing w:after="0"/>
              <w:jc w:val="center"/>
              <w:rPr>
                <w:rFonts w:ascii="Tahoma" w:hAnsi="Tahoma" w:cs="Tahoma"/>
                <w:bCs/>
                <w:sz w:val="16"/>
                <w:szCs w:val="16"/>
              </w:rPr>
            </w:pPr>
            <w:r w:rsidRPr="008F3B8A">
              <w:rPr>
                <w:rFonts w:ascii="Tahoma" w:hAnsi="Tahoma" w:cs="Tahoma"/>
                <w:bCs/>
                <w:i/>
                <w:sz w:val="16"/>
                <w:szCs w:val="16"/>
              </w:rPr>
              <w:t>WYPEŁNIA WYKONAWCA</w:t>
            </w:r>
          </w:p>
        </w:tc>
        <w:tc>
          <w:tcPr>
            <w:tcW w:w="1559" w:type="dxa"/>
            <w:tcBorders>
              <w:top w:val="double" w:sz="6" w:space="0" w:color="auto"/>
              <w:left w:val="double" w:sz="4" w:space="0" w:color="auto"/>
              <w:bottom w:val="double" w:sz="6" w:space="0" w:color="auto"/>
              <w:right w:val="double" w:sz="4" w:space="0" w:color="auto"/>
            </w:tcBorders>
            <w:vAlign w:val="center"/>
          </w:tcPr>
          <w:p w14:paraId="50C3ECF6" w14:textId="531BB684" w:rsidR="00B9179C" w:rsidRPr="008F3B8A" w:rsidRDefault="00B9179C" w:rsidP="00B9179C">
            <w:pPr>
              <w:pStyle w:val="Tekstpodstawowy"/>
              <w:spacing w:after="0"/>
              <w:jc w:val="center"/>
              <w:rPr>
                <w:rFonts w:ascii="Tahoma" w:hAnsi="Tahoma" w:cs="Tahoma"/>
                <w:bCs/>
                <w:i/>
                <w:sz w:val="16"/>
                <w:szCs w:val="16"/>
              </w:rPr>
            </w:pPr>
            <w:r w:rsidRPr="008F3B8A">
              <w:rPr>
                <w:rFonts w:ascii="Tahoma" w:hAnsi="Tahoma" w:cs="Tahoma"/>
                <w:bCs/>
                <w:i/>
                <w:sz w:val="16"/>
                <w:szCs w:val="16"/>
              </w:rPr>
              <w:t>WYPEŁNIA WYKONAWCA</w:t>
            </w:r>
          </w:p>
        </w:tc>
      </w:tr>
      <w:tr w:rsidR="00B9179C" w:rsidRPr="008F3B8A" w14:paraId="7D8F4F0A" w14:textId="0766808C" w:rsidTr="00B9179C">
        <w:trPr>
          <w:trHeight w:val="1787"/>
        </w:trPr>
        <w:tc>
          <w:tcPr>
            <w:tcW w:w="851" w:type="dxa"/>
            <w:tcBorders>
              <w:top w:val="double" w:sz="6" w:space="0" w:color="auto"/>
              <w:left w:val="double" w:sz="6" w:space="0" w:color="auto"/>
              <w:bottom w:val="double" w:sz="6" w:space="0" w:color="auto"/>
              <w:right w:val="double" w:sz="4" w:space="0" w:color="auto"/>
            </w:tcBorders>
            <w:vAlign w:val="center"/>
            <w:hideMark/>
          </w:tcPr>
          <w:p w14:paraId="39301934" w14:textId="77777777" w:rsidR="00B9179C" w:rsidRPr="008F3B8A" w:rsidRDefault="00B9179C" w:rsidP="00B9179C">
            <w:pPr>
              <w:pStyle w:val="Tekstpodstawowy"/>
              <w:spacing w:line="276" w:lineRule="auto"/>
              <w:jc w:val="center"/>
              <w:rPr>
                <w:rFonts w:ascii="Tahoma" w:hAnsi="Tahoma" w:cs="Tahoma"/>
                <w:b/>
                <w:sz w:val="18"/>
                <w:szCs w:val="18"/>
              </w:rPr>
            </w:pPr>
            <w:r w:rsidRPr="008F3B8A">
              <w:rPr>
                <w:rFonts w:ascii="Tahoma" w:hAnsi="Tahoma" w:cs="Tahoma"/>
                <w:b/>
                <w:sz w:val="18"/>
                <w:szCs w:val="18"/>
              </w:rPr>
              <w:t>1 osoba</w:t>
            </w:r>
          </w:p>
        </w:tc>
        <w:tc>
          <w:tcPr>
            <w:tcW w:w="1286" w:type="dxa"/>
            <w:tcBorders>
              <w:top w:val="double" w:sz="6" w:space="0" w:color="auto"/>
              <w:left w:val="double" w:sz="4" w:space="0" w:color="auto"/>
              <w:bottom w:val="double" w:sz="6" w:space="0" w:color="auto"/>
              <w:right w:val="double" w:sz="4" w:space="0" w:color="auto"/>
            </w:tcBorders>
            <w:vAlign w:val="center"/>
          </w:tcPr>
          <w:p w14:paraId="0543B9BC" w14:textId="77777777" w:rsidR="00B9179C" w:rsidRPr="008F3B8A" w:rsidRDefault="00B9179C" w:rsidP="00B9179C">
            <w:pPr>
              <w:pStyle w:val="Tekstpodstawowy"/>
              <w:spacing w:line="276" w:lineRule="auto"/>
              <w:rPr>
                <w:rFonts w:ascii="Tahoma" w:hAnsi="Tahoma" w:cs="Tahoma"/>
                <w:b/>
                <w:i/>
                <w:sz w:val="18"/>
                <w:szCs w:val="18"/>
              </w:rPr>
            </w:pPr>
          </w:p>
        </w:tc>
        <w:tc>
          <w:tcPr>
            <w:tcW w:w="2410" w:type="dxa"/>
            <w:tcBorders>
              <w:top w:val="double" w:sz="6" w:space="0" w:color="auto"/>
              <w:left w:val="double" w:sz="4" w:space="0" w:color="auto"/>
              <w:bottom w:val="double" w:sz="6" w:space="0" w:color="auto"/>
              <w:right w:val="double" w:sz="4" w:space="0" w:color="auto"/>
            </w:tcBorders>
            <w:vAlign w:val="center"/>
            <w:hideMark/>
          </w:tcPr>
          <w:p w14:paraId="12390C9C" w14:textId="633DC803" w:rsidR="00B9179C" w:rsidRPr="008F3B8A" w:rsidRDefault="00B9179C" w:rsidP="00B9179C">
            <w:pPr>
              <w:jc w:val="center"/>
              <w:rPr>
                <w:rFonts w:ascii="Tahoma" w:hAnsi="Tahoma" w:cs="Tahoma"/>
                <w:sz w:val="18"/>
                <w:szCs w:val="18"/>
                <w:highlight w:val="red"/>
              </w:rPr>
            </w:pPr>
            <w:r w:rsidRPr="008F3B8A">
              <w:rPr>
                <w:rFonts w:ascii="Tahoma" w:hAnsi="Tahoma" w:cs="Tahoma"/>
                <w:b/>
                <w:sz w:val="18"/>
                <w:szCs w:val="18"/>
              </w:rPr>
              <w:t xml:space="preserve">Projektant w </w:t>
            </w:r>
            <w:r>
              <w:rPr>
                <w:rFonts w:ascii="Tahoma" w:hAnsi="Tahoma" w:cs="Tahoma"/>
                <w:b/>
                <w:sz w:val="18"/>
                <w:szCs w:val="18"/>
              </w:rPr>
              <w:t>branży</w:t>
            </w:r>
            <w:r w:rsidRPr="008F3B8A">
              <w:rPr>
                <w:rFonts w:ascii="Tahoma" w:hAnsi="Tahoma" w:cs="Tahoma"/>
                <w:b/>
                <w:sz w:val="18"/>
                <w:szCs w:val="18"/>
              </w:rPr>
              <w:t xml:space="preserve"> </w:t>
            </w:r>
            <w:r w:rsidRPr="008F3B8A">
              <w:rPr>
                <w:rFonts w:ascii="Tahoma" w:hAnsi="Tahoma" w:cs="Tahoma"/>
                <w:b/>
                <w:sz w:val="18"/>
                <w:szCs w:val="18"/>
                <w:u w:val="single"/>
              </w:rPr>
              <w:t>architektonicznej</w:t>
            </w:r>
            <w:r w:rsidRPr="008F3B8A">
              <w:rPr>
                <w:rFonts w:ascii="Tahoma" w:hAnsi="Tahoma" w:cs="Tahoma"/>
                <w:b/>
                <w:sz w:val="18"/>
                <w:szCs w:val="18"/>
              </w:rPr>
              <w:t xml:space="preserve"> posiadający uprawnienia bez ograniczeń w zakresie projektowania </w:t>
            </w:r>
            <w:r w:rsidRPr="008F3B8A">
              <w:rPr>
                <w:rFonts w:ascii="Tahoma" w:hAnsi="Tahoma" w:cs="Tahoma"/>
                <w:sz w:val="18"/>
                <w:szCs w:val="18"/>
              </w:rPr>
              <w:t>lub odpowiadające im ważne uprawnienia</w:t>
            </w:r>
          </w:p>
        </w:tc>
        <w:tc>
          <w:tcPr>
            <w:tcW w:w="1984" w:type="dxa"/>
            <w:tcBorders>
              <w:top w:val="double" w:sz="6" w:space="0" w:color="auto"/>
              <w:left w:val="double" w:sz="4" w:space="0" w:color="auto"/>
              <w:bottom w:val="double" w:sz="6" w:space="0" w:color="auto"/>
              <w:right w:val="double" w:sz="4" w:space="0" w:color="auto"/>
            </w:tcBorders>
            <w:vAlign w:val="center"/>
          </w:tcPr>
          <w:p w14:paraId="31A56FB3" w14:textId="77777777" w:rsidR="00B9179C" w:rsidRPr="008F3B8A" w:rsidRDefault="00B9179C" w:rsidP="00B9179C">
            <w:pPr>
              <w:pStyle w:val="Tekstpodstawowy"/>
              <w:rPr>
                <w:rFonts w:ascii="Tahoma" w:hAnsi="Tahoma" w:cs="Tahoma"/>
                <w:b/>
                <w:sz w:val="18"/>
                <w:szCs w:val="18"/>
              </w:rPr>
            </w:pPr>
            <w:r w:rsidRPr="008F3B8A">
              <w:rPr>
                <w:rFonts w:ascii="Tahoma" w:hAnsi="Tahoma" w:cs="Tahoma"/>
                <w:b/>
                <w:sz w:val="18"/>
                <w:szCs w:val="18"/>
              </w:rPr>
              <w:t>1.</w:t>
            </w:r>
          </w:p>
          <w:p w14:paraId="32BAF441" w14:textId="77777777" w:rsidR="00B9179C" w:rsidRPr="008F3B8A" w:rsidRDefault="00B9179C" w:rsidP="00B9179C">
            <w:pPr>
              <w:pStyle w:val="Tekstpodstawowy"/>
              <w:spacing w:line="276" w:lineRule="auto"/>
              <w:rPr>
                <w:rFonts w:ascii="Tahoma" w:hAnsi="Tahoma" w:cs="Tahoma"/>
                <w:b/>
                <w:sz w:val="18"/>
                <w:szCs w:val="18"/>
              </w:rPr>
            </w:pPr>
          </w:p>
          <w:p w14:paraId="387F1B82" w14:textId="2DAF8689" w:rsidR="00B9179C" w:rsidRPr="008F3B8A" w:rsidRDefault="00B9179C" w:rsidP="00B9179C">
            <w:pPr>
              <w:pStyle w:val="Tekstpodstawowy"/>
              <w:spacing w:line="276" w:lineRule="auto"/>
              <w:rPr>
                <w:rFonts w:ascii="Tahoma" w:hAnsi="Tahoma" w:cs="Tahoma"/>
                <w:b/>
                <w:sz w:val="18"/>
                <w:szCs w:val="18"/>
              </w:rPr>
            </w:pPr>
            <w:r w:rsidRPr="008F3B8A">
              <w:rPr>
                <w:rFonts w:ascii="Tahoma" w:hAnsi="Tahoma" w:cs="Tahoma"/>
                <w:b/>
                <w:sz w:val="18"/>
                <w:szCs w:val="18"/>
              </w:rPr>
              <w:t>2.</w:t>
            </w:r>
          </w:p>
        </w:tc>
        <w:tc>
          <w:tcPr>
            <w:tcW w:w="1985" w:type="dxa"/>
            <w:tcBorders>
              <w:top w:val="double" w:sz="6" w:space="0" w:color="auto"/>
              <w:left w:val="double" w:sz="4" w:space="0" w:color="auto"/>
              <w:bottom w:val="double" w:sz="6" w:space="0" w:color="auto"/>
              <w:right w:val="double" w:sz="4" w:space="0" w:color="auto"/>
            </w:tcBorders>
            <w:vAlign w:val="center"/>
          </w:tcPr>
          <w:p w14:paraId="7F4F1EBE" w14:textId="77777777" w:rsidR="00B9179C" w:rsidRPr="008F3B8A" w:rsidRDefault="00B9179C" w:rsidP="00B9179C">
            <w:pPr>
              <w:pStyle w:val="Tekstpodstawowy"/>
              <w:spacing w:line="276" w:lineRule="auto"/>
              <w:rPr>
                <w:rFonts w:ascii="Tahoma" w:hAnsi="Tahoma" w:cs="Tahoma"/>
                <w:b/>
                <w:sz w:val="18"/>
                <w:szCs w:val="18"/>
              </w:rPr>
            </w:pPr>
            <w:r w:rsidRPr="008F3B8A">
              <w:rPr>
                <w:rFonts w:ascii="Tahoma" w:hAnsi="Tahoma" w:cs="Tahoma"/>
                <w:b/>
                <w:sz w:val="18"/>
                <w:szCs w:val="18"/>
              </w:rPr>
              <w:t>1.</w:t>
            </w:r>
          </w:p>
          <w:p w14:paraId="195B5B08" w14:textId="77777777" w:rsidR="00B9179C" w:rsidRPr="008F3B8A" w:rsidRDefault="00B9179C" w:rsidP="00B9179C">
            <w:pPr>
              <w:pStyle w:val="Tekstpodstawowy"/>
              <w:spacing w:line="276" w:lineRule="auto"/>
              <w:rPr>
                <w:rFonts w:ascii="Tahoma" w:hAnsi="Tahoma" w:cs="Tahoma"/>
                <w:b/>
                <w:sz w:val="18"/>
                <w:szCs w:val="18"/>
              </w:rPr>
            </w:pPr>
          </w:p>
          <w:p w14:paraId="21BE4645" w14:textId="4491EFF6" w:rsidR="00B9179C" w:rsidRPr="008F3B8A" w:rsidRDefault="00B9179C" w:rsidP="00B9179C">
            <w:pPr>
              <w:pStyle w:val="Tekstpodstawowy"/>
              <w:spacing w:line="276" w:lineRule="auto"/>
              <w:rPr>
                <w:rFonts w:ascii="Tahoma" w:hAnsi="Tahoma" w:cs="Tahoma"/>
                <w:b/>
                <w:sz w:val="18"/>
                <w:szCs w:val="18"/>
              </w:rPr>
            </w:pPr>
            <w:r w:rsidRPr="008F3B8A">
              <w:rPr>
                <w:rFonts w:ascii="Tahoma" w:hAnsi="Tahoma" w:cs="Tahoma"/>
                <w:b/>
                <w:sz w:val="18"/>
                <w:szCs w:val="18"/>
              </w:rPr>
              <w:t>2.</w:t>
            </w:r>
          </w:p>
        </w:tc>
        <w:tc>
          <w:tcPr>
            <w:tcW w:w="1559" w:type="dxa"/>
            <w:tcBorders>
              <w:top w:val="double" w:sz="6" w:space="0" w:color="auto"/>
              <w:left w:val="double" w:sz="4" w:space="0" w:color="auto"/>
              <w:bottom w:val="double" w:sz="6" w:space="0" w:color="auto"/>
              <w:right w:val="double" w:sz="4" w:space="0" w:color="auto"/>
            </w:tcBorders>
            <w:vAlign w:val="center"/>
          </w:tcPr>
          <w:p w14:paraId="6935D691" w14:textId="77777777" w:rsidR="00B9179C" w:rsidRPr="008F3B8A" w:rsidRDefault="00B9179C" w:rsidP="00B9179C">
            <w:pPr>
              <w:pStyle w:val="Tekstpodstawowy"/>
              <w:spacing w:line="276" w:lineRule="auto"/>
              <w:rPr>
                <w:rFonts w:ascii="Tahoma" w:hAnsi="Tahoma" w:cs="Tahoma"/>
                <w:b/>
                <w:sz w:val="18"/>
                <w:szCs w:val="18"/>
              </w:rPr>
            </w:pPr>
            <w:r w:rsidRPr="008F3B8A">
              <w:rPr>
                <w:rFonts w:ascii="Tahoma" w:hAnsi="Tahoma" w:cs="Tahoma"/>
                <w:b/>
                <w:sz w:val="18"/>
                <w:szCs w:val="18"/>
              </w:rPr>
              <w:t>1.</w:t>
            </w:r>
          </w:p>
          <w:p w14:paraId="5175791A" w14:textId="77777777" w:rsidR="00B9179C" w:rsidRPr="008F3B8A" w:rsidRDefault="00B9179C" w:rsidP="00B9179C">
            <w:pPr>
              <w:pStyle w:val="Tekstpodstawowy"/>
              <w:spacing w:line="276" w:lineRule="auto"/>
              <w:rPr>
                <w:rFonts w:ascii="Tahoma" w:hAnsi="Tahoma" w:cs="Tahoma"/>
                <w:b/>
                <w:sz w:val="18"/>
                <w:szCs w:val="18"/>
              </w:rPr>
            </w:pPr>
          </w:p>
          <w:p w14:paraId="025E32E9" w14:textId="22B3C106" w:rsidR="00B9179C" w:rsidRPr="008F3B8A" w:rsidRDefault="00B9179C" w:rsidP="00B9179C">
            <w:pPr>
              <w:pStyle w:val="Tekstpodstawowy"/>
              <w:spacing w:line="276" w:lineRule="auto"/>
              <w:rPr>
                <w:rFonts w:ascii="Tahoma" w:hAnsi="Tahoma" w:cs="Tahoma"/>
                <w:b/>
                <w:sz w:val="18"/>
                <w:szCs w:val="18"/>
              </w:rPr>
            </w:pPr>
            <w:r w:rsidRPr="008F3B8A">
              <w:rPr>
                <w:rFonts w:ascii="Tahoma" w:hAnsi="Tahoma" w:cs="Tahoma"/>
                <w:b/>
                <w:sz w:val="18"/>
                <w:szCs w:val="18"/>
              </w:rPr>
              <w:t>2.</w:t>
            </w:r>
          </w:p>
        </w:tc>
      </w:tr>
    </w:tbl>
    <w:p w14:paraId="02C4B00D" w14:textId="77777777" w:rsidR="00E060DB" w:rsidRDefault="00E060DB" w:rsidP="003A364E">
      <w:pPr>
        <w:pStyle w:val="Standard"/>
        <w:tabs>
          <w:tab w:val="left" w:pos="-284"/>
        </w:tabs>
        <w:jc w:val="both"/>
        <w:rPr>
          <w:rFonts w:ascii="Tahoma" w:hAnsi="Tahoma" w:cs="Tahoma"/>
          <w:b/>
          <w:u w:val="single"/>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3A2F7D65" w14:textId="7DF72A61" w:rsidR="00DB33D1" w:rsidRPr="004E67AD" w:rsidRDefault="00DB33D1" w:rsidP="00020238">
      <w:pPr>
        <w:pStyle w:val="Standard"/>
        <w:numPr>
          <w:ilvl w:val="0"/>
          <w:numId w:val="396"/>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020238">
      <w:pPr>
        <w:pStyle w:val="Standard"/>
        <w:numPr>
          <w:ilvl w:val="0"/>
          <w:numId w:val="396"/>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52B8DEEA" w14:textId="77777777" w:rsidR="0047511E" w:rsidRDefault="00DB33D1" w:rsidP="0047511E">
      <w:pPr>
        <w:pStyle w:val="Standard"/>
        <w:numPr>
          <w:ilvl w:val="0"/>
          <w:numId w:val="396"/>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47511E">
        <w:rPr>
          <w:rFonts w:ascii="Tahoma" w:hAnsi="Tahoma" w:cs="Tahoma"/>
        </w:rPr>
        <w:t>4</w:t>
      </w:r>
      <w:r w:rsidRPr="004E67AD">
        <w:rPr>
          <w:rFonts w:ascii="Tahoma" w:hAnsi="Tahoma" w:cs="Tahoma"/>
        </w:rPr>
        <w:t xml:space="preserve"> do Opisu przedmiotu zamówienia (Dział 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0CE7895" w14:textId="77777777" w:rsidR="0047511E" w:rsidRDefault="0047511E" w:rsidP="0047511E">
      <w:pPr>
        <w:pStyle w:val="Standard"/>
        <w:numPr>
          <w:ilvl w:val="0"/>
          <w:numId w:val="396"/>
        </w:numPr>
        <w:tabs>
          <w:tab w:val="left" w:pos="284"/>
        </w:tabs>
        <w:ind w:left="284" w:hanging="284"/>
        <w:jc w:val="both"/>
      </w:pPr>
      <w:r w:rsidRPr="0047511E">
        <w:rPr>
          <w:rFonts w:ascii="Tahoma" w:hAnsi="Tahoma" w:cs="Tahoma"/>
        </w:rPr>
        <w:t xml:space="preserve">Okres udzielonej gwarancji: </w:t>
      </w:r>
      <w:r w:rsidRPr="0047511E">
        <w:rPr>
          <w:rFonts w:ascii="Tahoma" w:hAnsi="Tahoma" w:cs="Tahoma"/>
          <w:b/>
          <w:bCs/>
        </w:rPr>
        <w:t>zgodnie z zapisami SIWZ</w:t>
      </w:r>
    </w:p>
    <w:p w14:paraId="660DDFFD" w14:textId="2E32E02A" w:rsidR="0047511E" w:rsidRPr="0047511E" w:rsidRDefault="0047511E" w:rsidP="0047511E">
      <w:pPr>
        <w:pStyle w:val="Standard"/>
        <w:numPr>
          <w:ilvl w:val="0"/>
          <w:numId w:val="396"/>
        </w:numPr>
        <w:tabs>
          <w:tab w:val="left" w:pos="284"/>
        </w:tabs>
        <w:ind w:left="284" w:hanging="284"/>
        <w:jc w:val="both"/>
      </w:pPr>
      <w:r w:rsidRPr="0047511E">
        <w:rPr>
          <w:rFonts w:ascii="Tahoma" w:hAnsi="Tahoma" w:cs="Tahoma"/>
        </w:rPr>
        <w:t xml:space="preserve">Warunki płatności: </w:t>
      </w:r>
      <w:r w:rsidRPr="0047511E">
        <w:rPr>
          <w:rFonts w:ascii="Tahoma" w:hAnsi="Tahoma" w:cs="Tahoma"/>
          <w:b/>
          <w:bCs/>
        </w:rPr>
        <w:t>zgodnie ze wzorem umowy</w:t>
      </w:r>
      <w:r w:rsidRPr="0047511E">
        <w:rPr>
          <w:rFonts w:ascii="Tahoma" w:hAnsi="Tahoma" w:cs="Tahoma"/>
        </w:rPr>
        <w:t xml:space="preserve">. </w:t>
      </w:r>
    </w:p>
    <w:p w14:paraId="39353334" w14:textId="0C16E9A4" w:rsidR="00DB33D1" w:rsidRPr="004E67AD" w:rsidRDefault="006D697D" w:rsidP="0047511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020238">
      <w:pPr>
        <w:pStyle w:val="Akapitzlist"/>
        <w:numPr>
          <w:ilvl w:val="0"/>
          <w:numId w:val="101"/>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020238">
      <w:pPr>
        <w:pStyle w:val="Standard"/>
        <w:numPr>
          <w:ilvl w:val="0"/>
          <w:numId w:val="101"/>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020238">
      <w:pPr>
        <w:pStyle w:val="Standard"/>
        <w:numPr>
          <w:ilvl w:val="0"/>
          <w:numId w:val="360"/>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020238">
      <w:pPr>
        <w:pStyle w:val="Standard"/>
        <w:numPr>
          <w:ilvl w:val="0"/>
          <w:numId w:val="361"/>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020238">
      <w:pPr>
        <w:pStyle w:val="Standard"/>
        <w:numPr>
          <w:ilvl w:val="0"/>
          <w:numId w:val="143"/>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020238">
      <w:pPr>
        <w:pStyle w:val="Standard"/>
        <w:numPr>
          <w:ilvl w:val="0"/>
          <w:numId w:val="143"/>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020238">
      <w:pPr>
        <w:pStyle w:val="Standard"/>
        <w:numPr>
          <w:ilvl w:val="0"/>
          <w:numId w:val="101"/>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020238">
      <w:pPr>
        <w:pStyle w:val="Standard"/>
        <w:numPr>
          <w:ilvl w:val="0"/>
          <w:numId w:val="101"/>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21760D88" w14:textId="77777777" w:rsidR="00EE51A2" w:rsidRPr="004E67AD" w:rsidRDefault="00EE51A2" w:rsidP="003A364E">
      <w:pPr>
        <w:pStyle w:val="Standard"/>
        <w:jc w:val="right"/>
        <w:rPr>
          <w:rFonts w:ascii="Tahoma" w:hAnsi="Tahoma" w:cs="Tahoma"/>
          <w:b/>
          <w:i/>
        </w:rPr>
      </w:pPr>
    </w:p>
    <w:p w14:paraId="48F1E8DB" w14:textId="77777777" w:rsidR="00EE51A2" w:rsidRPr="004E67AD" w:rsidRDefault="00EE51A2" w:rsidP="003A364E">
      <w:pPr>
        <w:pStyle w:val="Standard"/>
        <w:jc w:val="right"/>
        <w:rPr>
          <w:rFonts w:ascii="Tahoma" w:hAnsi="Tahoma" w:cs="Tahoma"/>
          <w:b/>
          <w:i/>
        </w:rPr>
      </w:pPr>
    </w:p>
    <w:p w14:paraId="037EFA38" w14:textId="77777777" w:rsidR="00EE51A2" w:rsidRPr="004E67AD" w:rsidRDefault="00EE51A2" w:rsidP="003A364E">
      <w:pPr>
        <w:pStyle w:val="Standard"/>
        <w:jc w:val="right"/>
        <w:rPr>
          <w:rFonts w:ascii="Tahoma" w:hAnsi="Tahoma" w:cs="Tahoma"/>
          <w:b/>
          <w:i/>
        </w:rPr>
      </w:pPr>
    </w:p>
    <w:p w14:paraId="3951F5F5" w14:textId="77777777" w:rsidR="00EE51A2" w:rsidRPr="004E67AD" w:rsidRDefault="00EE51A2" w:rsidP="003A364E">
      <w:pPr>
        <w:pStyle w:val="Standard"/>
        <w:jc w:val="right"/>
        <w:rPr>
          <w:rFonts w:ascii="Tahoma" w:hAnsi="Tahoma" w:cs="Tahoma"/>
          <w:b/>
          <w:i/>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FB738B2" w14:textId="77777777" w:rsidR="00914A98" w:rsidRPr="004E67AD" w:rsidRDefault="00914A98" w:rsidP="00914A98">
      <w:pPr>
        <w:pStyle w:val="Standard"/>
        <w:ind w:left="5103" w:hanging="1"/>
      </w:pPr>
      <w:bookmarkStart w:id="21" w:name="_Hlk31362577"/>
      <w:r w:rsidRPr="004E67AD">
        <w:rPr>
          <w:rFonts w:ascii="Tahoma" w:hAnsi="Tahoma" w:cs="Tahoma"/>
          <w:b/>
          <w:u w:val="single"/>
        </w:rPr>
        <w:t>Zamawiający:</w:t>
      </w:r>
    </w:p>
    <w:p w14:paraId="1E06E1F6" w14:textId="77777777" w:rsidR="00464A75" w:rsidRPr="00464A75" w:rsidRDefault="00464A75" w:rsidP="00464A75">
      <w:pPr>
        <w:widowControl/>
        <w:ind w:left="5103"/>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Powiatowy Zakład Zarządzania Nieruchomościami </w:t>
      </w:r>
    </w:p>
    <w:p w14:paraId="09175E7B" w14:textId="77777777" w:rsidR="00464A75" w:rsidRPr="00464A75" w:rsidRDefault="00464A75" w:rsidP="00464A75">
      <w:pPr>
        <w:widowControl/>
        <w:ind w:left="5103"/>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ul. Wyszyńskiego 41</w:t>
      </w:r>
    </w:p>
    <w:p w14:paraId="60904C6E" w14:textId="77777777" w:rsidR="00464A75" w:rsidRPr="00464A75" w:rsidRDefault="00464A75" w:rsidP="00464A75">
      <w:pPr>
        <w:widowControl/>
        <w:ind w:left="5103"/>
        <w:rPr>
          <w:rFonts w:ascii="Tahoma" w:eastAsia="Times New Roman" w:hAnsi="Tahoma" w:cs="Tahoma"/>
          <w:b/>
          <w:kern w:val="0"/>
          <w:sz w:val="20"/>
          <w:szCs w:val="20"/>
          <w:u w:val="single"/>
          <w:lang w:eastAsia="pl-PL" w:bidi="ar-SA"/>
        </w:rPr>
      </w:pPr>
      <w:r w:rsidRPr="00464A75">
        <w:rPr>
          <w:rFonts w:ascii="Tahoma" w:eastAsia="Times New Roman" w:hAnsi="Tahoma" w:cs="Tahoma"/>
          <w:b/>
          <w:kern w:val="0"/>
          <w:sz w:val="20"/>
          <w:szCs w:val="20"/>
          <w:u w:val="single"/>
          <w:lang w:eastAsia="pl-PL" w:bidi="ar-SA"/>
        </w:rPr>
        <w:t>44-300 Wodzisław Śląski</w:t>
      </w:r>
    </w:p>
    <w:bookmarkEnd w:id="21"/>
    <w:p w14:paraId="3FDBC2CC" w14:textId="05E42FB5" w:rsidR="00914A98" w:rsidRDefault="00914A98" w:rsidP="00914A98">
      <w:pPr>
        <w:pStyle w:val="Standard"/>
        <w:ind w:left="5103"/>
        <w:rPr>
          <w:rFonts w:ascii="Tahoma" w:hAnsi="Tahoma" w:cs="Tahoma"/>
          <w:b/>
          <w:u w:val="single"/>
        </w:rPr>
      </w:pPr>
    </w:p>
    <w:p w14:paraId="1EA844C2" w14:textId="08B91809" w:rsidR="00DB33D1" w:rsidRPr="004E67AD" w:rsidRDefault="00DB33D1" w:rsidP="00914A98">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30C9774F" w:rsidR="00DB33D1" w:rsidRPr="004E67AD" w:rsidRDefault="00DB33D1" w:rsidP="00464A75">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22" w:name="_Hlk528216414"/>
      <w:r w:rsidR="00464A75" w:rsidRPr="00464A75">
        <w:rPr>
          <w:rFonts w:ascii="Tahoma" w:hAnsi="Tahoma" w:cs="Tahoma"/>
          <w:b/>
          <w:bCs/>
        </w:rPr>
        <w:t>„</w:t>
      </w:r>
      <w:r w:rsidR="00464A75" w:rsidRPr="00464A75">
        <w:rPr>
          <w:rFonts w:ascii="Tahoma" w:hAnsi="Tahoma" w:cs="Tahoma"/>
          <w:b/>
          <w:bCs/>
          <w:iCs/>
        </w:rPr>
        <w:t xml:space="preserve">Wykonanie dokumentacji technicznej na przystosowanie budynku byłego oddziału szpitalnego w Rydułtowach </w:t>
      </w:r>
      <w:r w:rsidR="00067375">
        <w:rPr>
          <w:rFonts w:ascii="Tahoma" w:hAnsi="Tahoma" w:cs="Tahoma"/>
          <w:b/>
          <w:bCs/>
          <w:iCs/>
        </w:rPr>
        <w:t xml:space="preserve">                                          </w:t>
      </w:r>
      <w:r w:rsidR="00464A75" w:rsidRPr="00464A75">
        <w:rPr>
          <w:rFonts w:ascii="Tahoma" w:hAnsi="Tahoma" w:cs="Tahoma"/>
          <w:b/>
          <w:bCs/>
          <w:iCs/>
        </w:rPr>
        <w:t>z zagospodarowaniem terenu, w celu utworzenia i wyposażenia</w:t>
      </w:r>
      <w:r w:rsidR="00464A75" w:rsidRPr="00464A75">
        <w:rPr>
          <w:rFonts w:ascii="Tahoma" w:hAnsi="Tahoma" w:cs="Tahoma"/>
          <w:b/>
          <w:bCs/>
          <w:i/>
        </w:rPr>
        <w:t xml:space="preserve"> Centrum opiekuńczo-mieszkalnego</w:t>
      </w:r>
      <w:r w:rsidR="00464A75" w:rsidRPr="00464A75">
        <w:rPr>
          <w:rFonts w:ascii="Tahoma" w:hAnsi="Tahoma" w:cs="Tahoma"/>
          <w:b/>
          <w:bCs/>
        </w:rPr>
        <w:t>”</w:t>
      </w:r>
      <w:r w:rsidR="00464A75">
        <w:rPr>
          <w:rFonts w:ascii="Tahoma" w:hAnsi="Tahoma" w:cs="Tahoma"/>
          <w:b/>
          <w:bCs/>
        </w:rPr>
        <w:t xml:space="preserve"> </w:t>
      </w:r>
      <w:r w:rsidRPr="004E67AD">
        <w:rPr>
          <w:rFonts w:ascii="Tahoma" w:hAnsi="Tahoma" w:cs="Tahoma"/>
        </w:rPr>
        <w:t xml:space="preserve">prowadzonego przez </w:t>
      </w:r>
      <w:bookmarkStart w:id="23" w:name="_Hlk24622721"/>
      <w:bookmarkStart w:id="24" w:name="_Hlk31367200"/>
      <w:r w:rsidR="0021693E" w:rsidRPr="0021693E">
        <w:rPr>
          <w:rFonts w:ascii="Tahoma" w:hAnsi="Tahoma" w:cs="Tahoma"/>
          <w:kern w:val="0"/>
          <w:lang w:eastAsia="pl-PL"/>
        </w:rPr>
        <w:t>Powiatow</w:t>
      </w:r>
      <w:r w:rsidR="00914A98">
        <w:rPr>
          <w:rFonts w:ascii="Tahoma" w:hAnsi="Tahoma" w:cs="Tahoma"/>
          <w:kern w:val="0"/>
          <w:lang w:eastAsia="pl-PL"/>
        </w:rPr>
        <w:t>y</w:t>
      </w:r>
      <w:r w:rsidR="0021693E" w:rsidRPr="0021693E">
        <w:rPr>
          <w:rFonts w:ascii="Tahoma" w:hAnsi="Tahoma" w:cs="Tahoma"/>
          <w:kern w:val="0"/>
          <w:lang w:eastAsia="pl-PL"/>
        </w:rPr>
        <w:t xml:space="preserve"> </w:t>
      </w:r>
      <w:r w:rsidR="00067375" w:rsidRPr="00067375">
        <w:rPr>
          <w:rFonts w:ascii="Tahoma" w:hAnsi="Tahoma" w:cs="Tahoma"/>
          <w:kern w:val="0"/>
          <w:lang w:eastAsia="pl-PL"/>
        </w:rPr>
        <w:t xml:space="preserve">Zakład Zarządzania Nieruchomościami </w:t>
      </w:r>
      <w:r w:rsidR="00AD29F8" w:rsidRPr="004E67AD">
        <w:rPr>
          <w:rFonts w:ascii="Tahoma" w:hAnsi="Tahoma" w:cs="Tahoma"/>
          <w:kern w:val="0"/>
          <w:lang w:eastAsia="pl-PL"/>
        </w:rPr>
        <w:t xml:space="preserve">w Wodzisławiu Śląskim </w:t>
      </w:r>
      <w:r w:rsidR="00914A98">
        <w:rPr>
          <w:rFonts w:ascii="Tahoma" w:hAnsi="Tahoma" w:cs="Tahoma"/>
          <w:kern w:val="0"/>
          <w:lang w:eastAsia="pl-PL"/>
        </w:rPr>
        <w:t xml:space="preserve">z siedzibą </w:t>
      </w:r>
      <w:r w:rsidR="00AD29F8" w:rsidRPr="004E67AD">
        <w:rPr>
          <w:rFonts w:ascii="Tahoma" w:hAnsi="Tahoma" w:cs="Tahoma"/>
          <w:kern w:val="0"/>
          <w:lang w:eastAsia="pl-PL"/>
        </w:rPr>
        <w:t xml:space="preserve">przy ul. </w:t>
      </w:r>
      <w:bookmarkEnd w:id="22"/>
      <w:bookmarkEnd w:id="23"/>
      <w:r w:rsidR="00067375">
        <w:rPr>
          <w:rFonts w:ascii="Tahoma" w:hAnsi="Tahoma" w:cs="Tahoma"/>
          <w:kern w:val="0"/>
          <w:lang w:eastAsia="pl-PL"/>
        </w:rPr>
        <w:t>Wyszyńskiego 41</w:t>
      </w:r>
      <w:bookmarkEnd w:id="24"/>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7777777" w:rsidR="00DB33D1" w:rsidRPr="004E67AD" w:rsidRDefault="00DB33D1" w:rsidP="00EE0E8A">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6FECECAD" w14:textId="10F29ABC"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r w:rsidR="00354271">
        <w:rPr>
          <w:rFonts w:ascii="Tahoma" w:hAnsi="Tahoma" w:cs="Tahoma"/>
        </w:rPr>
        <w:t xml:space="preserve">     </w:t>
      </w:r>
      <w:r w:rsidRPr="004E67AD">
        <w:rPr>
          <w:rFonts w:ascii="Tahoma" w:hAnsi="Tahoma" w:cs="Tahoma"/>
        </w:rPr>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t>Załącznik nr 3 do oferty</w:t>
      </w: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7CA5B00A" w14:textId="77777777" w:rsidR="00464A75" w:rsidRPr="004E67AD" w:rsidRDefault="00464A75" w:rsidP="00464A75">
      <w:pPr>
        <w:pStyle w:val="Standard"/>
        <w:ind w:left="5103" w:hanging="1"/>
      </w:pPr>
      <w:bookmarkStart w:id="25" w:name="_Hlk24622042"/>
      <w:r w:rsidRPr="004E67AD">
        <w:rPr>
          <w:rFonts w:ascii="Tahoma" w:hAnsi="Tahoma" w:cs="Tahoma"/>
          <w:b/>
          <w:u w:val="single"/>
        </w:rPr>
        <w:t>Zamawiający:</w:t>
      </w:r>
    </w:p>
    <w:p w14:paraId="7B5F6A10" w14:textId="77777777" w:rsidR="00464A75" w:rsidRPr="00464A75" w:rsidRDefault="00464A75" w:rsidP="00464A75">
      <w:pPr>
        <w:widowControl/>
        <w:ind w:left="5103"/>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Powiatowy Zakład Zarządzania Nieruchomościami </w:t>
      </w:r>
    </w:p>
    <w:p w14:paraId="1674E086" w14:textId="77777777" w:rsidR="00464A75" w:rsidRPr="00464A75" w:rsidRDefault="00464A75" w:rsidP="00464A75">
      <w:pPr>
        <w:widowControl/>
        <w:ind w:left="5103"/>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ul. Wyszyńskiego 41</w:t>
      </w:r>
    </w:p>
    <w:p w14:paraId="1CD64023" w14:textId="77777777" w:rsidR="00464A75" w:rsidRPr="00464A75" w:rsidRDefault="00464A75" w:rsidP="00464A75">
      <w:pPr>
        <w:widowControl/>
        <w:ind w:left="5103"/>
        <w:rPr>
          <w:rFonts w:ascii="Tahoma" w:eastAsia="Times New Roman" w:hAnsi="Tahoma" w:cs="Tahoma"/>
          <w:b/>
          <w:kern w:val="0"/>
          <w:sz w:val="20"/>
          <w:szCs w:val="20"/>
          <w:u w:val="single"/>
          <w:lang w:eastAsia="pl-PL" w:bidi="ar-SA"/>
        </w:rPr>
      </w:pPr>
      <w:r w:rsidRPr="00464A75">
        <w:rPr>
          <w:rFonts w:ascii="Tahoma" w:eastAsia="Times New Roman" w:hAnsi="Tahoma" w:cs="Tahoma"/>
          <w:b/>
          <w:kern w:val="0"/>
          <w:sz w:val="20"/>
          <w:szCs w:val="20"/>
          <w:u w:val="single"/>
          <w:lang w:eastAsia="pl-PL" w:bidi="ar-SA"/>
        </w:rPr>
        <w:t>44-300 Wodzisław Śląski</w:t>
      </w:r>
    </w:p>
    <w:p w14:paraId="6EFA548B" w14:textId="5D2201A3" w:rsidR="00305303" w:rsidRPr="00305303" w:rsidRDefault="00305303" w:rsidP="00914A98">
      <w:pPr>
        <w:pStyle w:val="Standard"/>
        <w:ind w:left="5103"/>
        <w:rPr>
          <w:rFonts w:ascii="Tahoma" w:hAnsi="Tahoma" w:cs="Tahoma"/>
          <w:b/>
          <w:kern w:val="0"/>
          <w:u w:val="single"/>
          <w:lang w:eastAsia="pl-PL"/>
        </w:rPr>
      </w:pPr>
    </w:p>
    <w:bookmarkEnd w:id="25"/>
    <w:p w14:paraId="56980CB2" w14:textId="2C05A0E6" w:rsidR="00DB33D1" w:rsidRPr="004E67AD" w:rsidRDefault="00DB33D1" w:rsidP="00305303">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5D27D46B" w:rsidR="00DB33D1" w:rsidRPr="004E67AD" w:rsidRDefault="00F9450C" w:rsidP="00EE0E8A">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464A75" w:rsidRPr="00464A75">
        <w:rPr>
          <w:rFonts w:ascii="Tahoma" w:hAnsi="Tahoma" w:cs="Tahoma"/>
          <w:b/>
          <w:bCs/>
        </w:rPr>
        <w:t>„</w:t>
      </w:r>
      <w:r w:rsidR="00464A75" w:rsidRPr="00464A75">
        <w:rPr>
          <w:rFonts w:ascii="Tahoma" w:hAnsi="Tahoma" w:cs="Tahoma"/>
          <w:b/>
          <w:bCs/>
          <w:iCs/>
        </w:rPr>
        <w:t xml:space="preserve">Wykonanie dokumentacji technicznej na przystosowanie budynku byłego oddziału szpitalnego w Rydułtowach </w:t>
      </w:r>
      <w:r w:rsidR="00354271">
        <w:rPr>
          <w:rFonts w:ascii="Tahoma" w:hAnsi="Tahoma" w:cs="Tahoma"/>
          <w:b/>
          <w:bCs/>
          <w:iCs/>
        </w:rPr>
        <w:t xml:space="preserve">                                         </w:t>
      </w:r>
      <w:r w:rsidR="00464A75" w:rsidRPr="00464A75">
        <w:rPr>
          <w:rFonts w:ascii="Tahoma" w:hAnsi="Tahoma" w:cs="Tahoma"/>
          <w:b/>
          <w:bCs/>
          <w:iCs/>
        </w:rPr>
        <w:t>z zagospodarowaniem terenu, w celu utworzenia i wyposażenia</w:t>
      </w:r>
      <w:r w:rsidR="00464A75" w:rsidRPr="00464A75">
        <w:rPr>
          <w:rFonts w:ascii="Tahoma" w:hAnsi="Tahoma" w:cs="Tahoma"/>
          <w:b/>
          <w:bCs/>
          <w:i/>
        </w:rPr>
        <w:t xml:space="preserve"> Centrum opiekuńczo-mieszkalnego</w:t>
      </w:r>
      <w:r w:rsidR="00464A75" w:rsidRPr="00464A75">
        <w:rPr>
          <w:rFonts w:ascii="Tahoma" w:hAnsi="Tahoma" w:cs="Tahoma"/>
          <w:b/>
          <w:bCs/>
        </w:rPr>
        <w:t>”</w:t>
      </w:r>
      <w:r w:rsidR="00354271">
        <w:rPr>
          <w:rFonts w:ascii="Tahoma" w:hAnsi="Tahoma" w:cs="Tahoma"/>
          <w:b/>
          <w:bCs/>
        </w:rPr>
        <w:t xml:space="preserve"> </w:t>
      </w:r>
      <w:r w:rsidR="003521B9" w:rsidRPr="003521B9">
        <w:rPr>
          <w:rFonts w:ascii="Tahoma" w:hAnsi="Tahoma" w:cs="Tahoma"/>
          <w:bCs/>
        </w:rPr>
        <w:t xml:space="preserve">prowadzonego przez </w:t>
      </w:r>
      <w:r w:rsidR="00354271" w:rsidRPr="00354271">
        <w:rPr>
          <w:rFonts w:ascii="Tahoma" w:hAnsi="Tahoma" w:cs="Tahoma"/>
          <w:bCs/>
        </w:rPr>
        <w:t>Powiatowy Zakład Zarządzania Nieruchomościami w Wodzisławiu Śląskim z siedzibą przy ul. Wyszyńskiego 41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AD19D8">
      <w:headerReference w:type="default" r:id="rId13"/>
      <w:footerReference w:type="default" r:id="rId14"/>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282C" w14:textId="77777777" w:rsidR="002A7FA4" w:rsidRDefault="002A7FA4" w:rsidP="00DB33D1">
      <w:r>
        <w:separator/>
      </w:r>
    </w:p>
  </w:endnote>
  <w:endnote w:type="continuationSeparator" w:id="0">
    <w:p w14:paraId="50AB44CF" w14:textId="77777777" w:rsidR="002A7FA4" w:rsidRDefault="002A7FA4"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2A7FA4" w:rsidRPr="00DF582C" w:rsidRDefault="002A7FA4" w:rsidP="00DF582C">
        <w:pPr>
          <w:pStyle w:val="Stopka"/>
          <w:jc w:val="both"/>
          <w:rPr>
            <w:sz w:val="18"/>
            <w:szCs w:val="18"/>
          </w:rPr>
        </w:pPr>
      </w:p>
      <w:p w14:paraId="31989C73" w14:textId="6C5EB1B2" w:rsidR="002A7FA4" w:rsidRPr="00DF582C" w:rsidRDefault="002A7FA4"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FE2211">
          <w:rPr>
            <w:noProof/>
            <w:sz w:val="18"/>
            <w:szCs w:val="18"/>
          </w:rPr>
          <w:t>19</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3DF5" w14:textId="77777777" w:rsidR="002A7FA4" w:rsidRDefault="002A7FA4" w:rsidP="00DB33D1">
      <w:r>
        <w:separator/>
      </w:r>
    </w:p>
  </w:footnote>
  <w:footnote w:type="continuationSeparator" w:id="0">
    <w:p w14:paraId="4B615DE6" w14:textId="77777777" w:rsidR="002A7FA4" w:rsidRDefault="002A7FA4"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0463" w14:textId="78A9863B" w:rsidR="002A7FA4" w:rsidRDefault="002A7FA4" w:rsidP="00A66402">
    <w:pPr>
      <w:widowControl/>
      <w:jc w:val="center"/>
      <w:rPr>
        <w:rFonts w:ascii="Tahoma" w:eastAsia="Times New Roman" w:hAnsi="Tahoma" w:cs="Tahoma"/>
        <w:i/>
        <w:sz w:val="16"/>
        <w:szCs w:val="16"/>
        <w:lang w:bidi="ar-SA"/>
      </w:rPr>
    </w:pPr>
  </w:p>
  <w:p w14:paraId="34A7713F" w14:textId="77777777" w:rsidR="002A7FA4" w:rsidRPr="00E430FB" w:rsidRDefault="002A7FA4" w:rsidP="00DB33D1">
    <w:pPr>
      <w:widowControl/>
      <w:rPr>
        <w:rFonts w:ascii="Tahoma" w:eastAsia="Times New Roman" w:hAnsi="Tahoma" w:cs="Tahoma"/>
        <w:i/>
        <w:sz w:val="16"/>
        <w:szCs w:val="16"/>
        <w:lang w:bidi="ar-SA"/>
      </w:rPr>
    </w:pPr>
  </w:p>
  <w:p w14:paraId="0019303A" w14:textId="496680AA" w:rsidR="002A7FA4" w:rsidRPr="0047163A" w:rsidRDefault="002A7FA4" w:rsidP="0047163A">
    <w:pPr>
      <w:widowControl/>
      <w:suppressLineNumbers/>
      <w:tabs>
        <w:tab w:val="center" w:pos="4536"/>
        <w:tab w:val="right" w:pos="9072"/>
      </w:tabs>
      <w:rPr>
        <w:rFonts w:ascii="Tahoma" w:eastAsia="Times New Roman" w:hAnsi="Tahoma" w:cs="Tahoma"/>
        <w:i/>
        <w:sz w:val="16"/>
        <w:szCs w:val="16"/>
        <w:lang w:bidi="ar-SA"/>
      </w:rPr>
    </w:pPr>
    <w:r w:rsidRPr="0047163A">
      <w:rPr>
        <w:rFonts w:ascii="Tahoma" w:eastAsia="Times New Roman" w:hAnsi="Tahoma" w:cs="Tahoma"/>
        <w:i/>
        <w:sz w:val="16"/>
        <w:szCs w:val="16"/>
        <w:lang w:bidi="ar-SA"/>
      </w:rPr>
      <w:t xml:space="preserve">Numer sprawy: </w:t>
    </w:r>
    <w:bookmarkStart w:id="26" w:name="_Hlk31360952"/>
    <w:r w:rsidRPr="005B051F">
      <w:rPr>
        <w:rFonts w:ascii="Tahoma" w:eastAsia="Times New Roman" w:hAnsi="Tahoma" w:cs="Tahoma"/>
        <w:i/>
        <w:sz w:val="16"/>
        <w:szCs w:val="16"/>
        <w:lang w:bidi="ar-SA"/>
      </w:rPr>
      <w:t>PZZN-CUW.0718.9.2019</w:t>
    </w:r>
    <w:bookmarkEnd w:id="26"/>
  </w:p>
  <w:p w14:paraId="615BCEDA" w14:textId="77777777" w:rsidR="002A7FA4" w:rsidRPr="0047163A" w:rsidRDefault="002A7FA4" w:rsidP="0047163A">
    <w:pPr>
      <w:widowControl/>
      <w:suppressLineNumbers/>
      <w:tabs>
        <w:tab w:val="center" w:pos="4536"/>
        <w:tab w:val="right" w:pos="9072"/>
      </w:tabs>
      <w:rPr>
        <w:rFonts w:ascii="Tahoma" w:eastAsia="Times New Roman" w:hAnsi="Tahoma" w:cs="Tahoma"/>
        <w:i/>
        <w:sz w:val="16"/>
        <w:szCs w:val="16"/>
        <w:lang w:bidi="ar-SA"/>
      </w:rPr>
    </w:pPr>
  </w:p>
  <w:p w14:paraId="6EB20A78" w14:textId="3CDFC785" w:rsidR="002A7FA4" w:rsidRDefault="002A7FA4" w:rsidP="0047163A">
    <w:pPr>
      <w:widowControl/>
      <w:suppressLineNumbers/>
      <w:tabs>
        <w:tab w:val="center" w:pos="4536"/>
        <w:tab w:val="right" w:pos="9072"/>
      </w:tabs>
      <w:jc w:val="center"/>
      <w:rPr>
        <w:rFonts w:ascii="Tahoma" w:eastAsia="Times New Roman" w:hAnsi="Tahoma" w:cs="Tahoma"/>
        <w:i/>
        <w:sz w:val="16"/>
        <w:szCs w:val="16"/>
        <w:lang w:bidi="ar-SA"/>
      </w:rPr>
    </w:pPr>
    <w:r w:rsidRPr="008E42A0">
      <w:rPr>
        <w:rFonts w:ascii="Tahoma" w:eastAsia="Times New Roman" w:hAnsi="Tahoma" w:cs="Tahoma"/>
        <w:iCs/>
        <w:sz w:val="16"/>
        <w:szCs w:val="16"/>
        <w:lang w:bidi="ar-SA"/>
      </w:rPr>
      <w:t>Przetarg nieograniczony pn.:</w:t>
    </w:r>
    <w:r w:rsidRPr="008E42A0">
      <w:rPr>
        <w:iCs/>
      </w:rPr>
      <w:t xml:space="preserve"> </w:t>
    </w:r>
    <w:r w:rsidRPr="008E42A0">
      <w:rPr>
        <w:rFonts w:ascii="Tahoma" w:hAnsi="Tahoma" w:cs="Tahoma"/>
        <w:iCs/>
        <w:sz w:val="20"/>
        <w:szCs w:val="20"/>
      </w:rPr>
      <w:t>„</w:t>
    </w:r>
    <w:bookmarkStart w:id="27" w:name="_Hlk31360985"/>
    <w:r w:rsidRPr="008E42A0">
      <w:rPr>
        <w:rFonts w:ascii="Tahoma" w:eastAsia="Times New Roman" w:hAnsi="Tahoma" w:cs="Tahoma"/>
        <w:iCs/>
        <w:sz w:val="16"/>
        <w:szCs w:val="16"/>
        <w:lang w:bidi="ar-SA"/>
      </w:rPr>
      <w:t>Wykonanie dokumentacji technicznej na przystosowanie budynku byłego oddziału szpitalnego w Rydułtowach z zagospodarowaniem terenu, w celu utworzenia i wyposażenia</w:t>
    </w:r>
    <w:r w:rsidRPr="0047163A">
      <w:rPr>
        <w:rFonts w:ascii="Tahoma" w:eastAsia="Times New Roman" w:hAnsi="Tahoma" w:cs="Tahoma"/>
        <w:i/>
        <w:sz w:val="16"/>
        <w:szCs w:val="16"/>
        <w:lang w:bidi="ar-SA"/>
      </w:rPr>
      <w:t xml:space="preserve"> Centrum opiekuńczo-mieszkalnego</w:t>
    </w:r>
    <w:bookmarkEnd w:id="27"/>
    <w:r w:rsidRPr="008E42A0">
      <w:rPr>
        <w:rFonts w:ascii="Tahoma" w:eastAsia="Times New Roman" w:hAnsi="Tahoma" w:cs="Tahoma"/>
        <w:iCs/>
        <w:sz w:val="16"/>
        <w:szCs w:val="16"/>
        <w:lang w:bidi="ar-SA"/>
      </w:rPr>
      <w:t>"</w:t>
    </w:r>
  </w:p>
  <w:p w14:paraId="170F5F22" w14:textId="77777777" w:rsidR="002A7FA4" w:rsidRPr="000A793C" w:rsidRDefault="002A7FA4" w:rsidP="0047163A">
    <w:pPr>
      <w:widowControl/>
      <w:suppressLineNumbers/>
      <w:tabs>
        <w:tab w:val="center" w:pos="4536"/>
        <w:tab w:val="right" w:pos="9072"/>
      </w:tabs>
      <w:jc w:val="center"/>
      <w:rPr>
        <w:rFonts w:eastAsia="Times New Roman" w:cs="Times New Roman"/>
        <w:sz w:val="16"/>
        <w:szCs w:val="16"/>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sz w:val="22"/>
        <w:szCs w:val="22"/>
      </w:rPr>
    </w:lvl>
  </w:abstractNum>
  <w:abstractNum w:abstractNumId="1" w15:restartNumberingAfterBreak="0">
    <w:nsid w:val="00000002"/>
    <w:multiLevelType w:val="singleLevel"/>
    <w:tmpl w:val="6CD235FA"/>
    <w:lvl w:ilvl="0">
      <w:start w:val="1"/>
      <w:numFmt w:val="decimal"/>
      <w:lvlText w:val="%1."/>
      <w:lvlJc w:val="left"/>
      <w:pPr>
        <w:ind w:left="720" w:hanging="360"/>
      </w:pPr>
      <w:rPr>
        <w:color w:val="auto"/>
        <w:sz w:val="20"/>
        <w:szCs w:val="20"/>
      </w:rPr>
    </w:lvl>
  </w:abstractNum>
  <w:abstractNum w:abstractNumId="2"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3" w15:restartNumberingAfterBreak="0">
    <w:nsid w:val="00000004"/>
    <w:multiLevelType w:val="singleLevel"/>
    <w:tmpl w:val="6392368E"/>
    <w:lvl w:ilvl="0">
      <w:start w:val="1"/>
      <w:numFmt w:val="decimal"/>
      <w:lvlText w:val="%1."/>
      <w:lvlJc w:val="left"/>
      <w:pPr>
        <w:ind w:left="1778" w:hanging="360"/>
      </w:pPr>
      <w:rPr>
        <w:rFonts w:ascii="Tahoma" w:eastAsia="SimSun" w:hAnsi="Tahoma" w:cs="Tahoma"/>
        <w:b w:val="0"/>
        <w:i w:val="0"/>
        <w:color w:val="auto"/>
        <w:sz w:val="20"/>
        <w:szCs w:val="20"/>
      </w:rPr>
    </w:lvl>
  </w:abstractNum>
  <w:abstractNum w:abstractNumId="4" w15:restartNumberingAfterBreak="0">
    <w:nsid w:val="00000005"/>
    <w:multiLevelType w:val="multilevel"/>
    <w:tmpl w:val="927075C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5" w15:restartNumberingAfterBreak="0">
    <w:nsid w:val="00000006"/>
    <w:multiLevelType w:val="singleLevel"/>
    <w:tmpl w:val="0000000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7" w15:restartNumberingAfterBreak="0">
    <w:nsid w:val="00000008"/>
    <w:multiLevelType w:val="singleLevel"/>
    <w:tmpl w:val="00000008"/>
    <w:lvl w:ilvl="0">
      <w:start w:val="3"/>
      <w:numFmt w:val="decimal"/>
      <w:lvlText w:val="%1."/>
      <w:lvlJc w:val="left"/>
      <w:pPr>
        <w:tabs>
          <w:tab w:val="num" w:pos="0"/>
        </w:tabs>
        <w:ind w:left="720" w:hanging="360"/>
      </w:pPr>
      <w:rPr>
        <w:rFonts w:hint="default"/>
        <w:kern w:val="1"/>
        <w:sz w:val="22"/>
        <w:szCs w:val="22"/>
      </w:rPr>
    </w:lvl>
  </w:abstractNum>
  <w:abstractNum w:abstractNumId="8" w15:restartNumberingAfterBreak="0">
    <w:nsid w:val="00000009"/>
    <w:multiLevelType w:val="singleLevel"/>
    <w:tmpl w:val="8AAEA58A"/>
    <w:name w:val="WW8Num22"/>
    <w:lvl w:ilvl="0">
      <w:start w:val="1"/>
      <w:numFmt w:val="decimal"/>
      <w:lvlText w:val="%1)"/>
      <w:lvlJc w:val="left"/>
      <w:pPr>
        <w:tabs>
          <w:tab w:val="num" w:pos="0"/>
        </w:tabs>
        <w:ind w:left="720" w:hanging="360"/>
      </w:pPr>
      <w:rPr>
        <w:kern w:val="1"/>
        <w:sz w:val="20"/>
        <w:szCs w:val="20"/>
      </w:rPr>
    </w:lvl>
  </w:abstractNum>
  <w:abstractNum w:abstractNumId="9" w15:restartNumberingAfterBreak="0">
    <w:nsid w:val="0000000B"/>
    <w:multiLevelType w:val="singleLevel"/>
    <w:tmpl w:val="0FA48136"/>
    <w:lvl w:ilvl="0">
      <w:start w:val="1"/>
      <w:numFmt w:val="decimal"/>
      <w:lvlText w:val="%1)"/>
      <w:lvlJc w:val="left"/>
      <w:pPr>
        <w:tabs>
          <w:tab w:val="num" w:pos="0"/>
        </w:tabs>
        <w:ind w:left="644" w:hanging="360"/>
      </w:pPr>
      <w:rPr>
        <w:rFonts w:ascii="Tahoma" w:eastAsia="SimSun" w:hAnsi="Tahoma" w:cs="Tahoma"/>
        <w:sz w:val="22"/>
        <w:szCs w:val="20"/>
      </w:rPr>
    </w:lvl>
  </w:abstractNum>
  <w:abstractNum w:abstractNumId="10" w15:restartNumberingAfterBreak="0">
    <w:nsid w:val="0000000D"/>
    <w:multiLevelType w:val="singleLevel"/>
    <w:tmpl w:val="E28EDD18"/>
    <w:name w:val="WW8Num28"/>
    <w:lvl w:ilvl="0">
      <w:start w:val="1"/>
      <w:numFmt w:val="decimal"/>
      <w:lvlText w:val="%1."/>
      <w:lvlJc w:val="left"/>
      <w:pPr>
        <w:tabs>
          <w:tab w:val="num" w:pos="0"/>
        </w:tabs>
        <w:ind w:left="360" w:hanging="360"/>
      </w:pPr>
      <w:rPr>
        <w:rFonts w:ascii="Tahoma" w:eastAsia="Times New Roman" w:hAnsi="Tahoma" w:cs="Tahoma" w:hint="default"/>
        <w:color w:val="auto"/>
        <w:sz w:val="20"/>
        <w:szCs w:val="20"/>
        <w:lang w:val="pl-PL"/>
      </w:rPr>
    </w:lvl>
  </w:abstractNum>
  <w:abstractNum w:abstractNumId="11" w15:restartNumberingAfterBreak="0">
    <w:nsid w:val="0000000E"/>
    <w:multiLevelType w:val="multilevel"/>
    <w:tmpl w:val="6722EB68"/>
    <w:name w:val="WW8Num29"/>
    <w:lvl w:ilvl="0">
      <w:start w:val="1"/>
      <w:numFmt w:val="decimal"/>
      <w:lvlText w:val="%1)"/>
      <w:lvlJc w:val="left"/>
      <w:pPr>
        <w:tabs>
          <w:tab w:val="num" w:pos="0"/>
        </w:tabs>
        <w:ind w:left="502" w:hanging="360"/>
      </w:pPr>
      <w:rPr>
        <w:rFonts w:hint="default"/>
        <w:b w:val="0"/>
        <w:sz w:val="22"/>
        <w:szCs w:val="22"/>
      </w:rPr>
    </w:lvl>
    <w:lvl w:ilvl="1">
      <w:start w:val="1"/>
      <w:numFmt w:val="decimal"/>
      <w:lvlText w:val="%2."/>
      <w:lvlJc w:val="left"/>
      <w:pPr>
        <w:tabs>
          <w:tab w:val="num" w:pos="1506"/>
        </w:tabs>
        <w:ind w:left="1506" w:hanging="360"/>
      </w:pPr>
      <w:rPr>
        <w:rFonts w:hint="default"/>
        <w:b w:val="0"/>
        <w:sz w:val="20"/>
        <w:szCs w:val="2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0"/>
    <w:multiLevelType w:val="singleLevel"/>
    <w:tmpl w:val="00000010"/>
    <w:name w:val="WW8Num32"/>
    <w:lvl w:ilvl="0">
      <w:start w:val="1"/>
      <w:numFmt w:val="lowerLetter"/>
      <w:lvlText w:val="%1)"/>
      <w:lvlJc w:val="left"/>
      <w:pPr>
        <w:tabs>
          <w:tab w:val="num" w:pos="0"/>
        </w:tabs>
        <w:ind w:left="2880" w:hanging="360"/>
      </w:pPr>
      <w:rPr>
        <w:kern w:val="1"/>
        <w:sz w:val="22"/>
        <w:szCs w:val="22"/>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5"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1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17"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8"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0E16DC6"/>
    <w:multiLevelType w:val="hybridMultilevel"/>
    <w:tmpl w:val="4D78515A"/>
    <w:lvl w:ilvl="0" w:tplc="FE489C0E">
      <w:start w:val="1"/>
      <w:numFmt w:val="lowerLetter"/>
      <w:lvlText w:val="%1)"/>
      <w:lvlJc w:val="left"/>
      <w:pPr>
        <w:tabs>
          <w:tab w:val="num" w:pos="1080"/>
        </w:tabs>
        <w:ind w:left="1080" w:hanging="360"/>
      </w:pPr>
      <w:rPr>
        <w:rFonts w:hint="default"/>
        <w:b w:val="0"/>
        <w:i w:val="0"/>
      </w:rPr>
    </w:lvl>
    <w:lvl w:ilvl="1" w:tplc="04150017">
      <w:start w:val="1"/>
      <w:numFmt w:val="lowerLetter"/>
      <w:lvlText w:val="%2)"/>
      <w:lvlJc w:val="left"/>
      <w:pPr>
        <w:tabs>
          <w:tab w:val="num" w:pos="1440"/>
        </w:tabs>
        <w:ind w:left="1440" w:hanging="360"/>
      </w:pPr>
      <w:rPr>
        <w:rFonts w:hint="default"/>
        <w:b w:val="0"/>
        <w:i w:val="0"/>
        <w:color w:val="auto"/>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29B1415"/>
    <w:multiLevelType w:val="multilevel"/>
    <w:tmpl w:val="B02C3AC0"/>
    <w:lvl w:ilvl="0">
      <w:start w:val="1"/>
      <w:numFmt w:val="decimal"/>
      <w:lvlText w:val="%1)"/>
      <w:lvlJc w:val="left"/>
      <w:pPr>
        <w:ind w:left="1080" w:hanging="360"/>
      </w:pPr>
      <w:rPr>
        <w:rFonts w:cs="Times New Roman"/>
      </w:rPr>
    </w:lvl>
    <w:lvl w:ilvl="1">
      <w:start w:val="1"/>
      <w:numFmt w:val="decimal"/>
      <w:lvlText w:val="%2."/>
      <w:lvlJc w:val="left"/>
      <w:pPr>
        <w:ind w:left="360" w:hanging="360"/>
      </w:pPr>
      <w:rPr>
        <w:rFonts w:ascii="Tahoma" w:hAnsi="Tahoma" w:cs="Tahoma" w:hint="default"/>
        <w:b w:val="0"/>
        <w:bCs w:val="0"/>
        <w:color w:val="auto"/>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31"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0C182098"/>
    <w:multiLevelType w:val="hybridMultilevel"/>
    <w:tmpl w:val="556C8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6"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0E7425FD"/>
    <w:multiLevelType w:val="hybridMultilevel"/>
    <w:tmpl w:val="2CC4D77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7F54E60"/>
    <w:multiLevelType w:val="hybridMultilevel"/>
    <w:tmpl w:val="1214EFE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8"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4"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57D72D1"/>
    <w:multiLevelType w:val="hybridMultilevel"/>
    <w:tmpl w:val="7AB60E0C"/>
    <w:lvl w:ilvl="0" w:tplc="04150017">
      <w:start w:val="1"/>
      <w:numFmt w:val="lowerLetter"/>
      <w:lvlText w:val="%1)"/>
      <w:lvlJc w:val="left"/>
      <w:pPr>
        <w:ind w:left="1559" w:hanging="360"/>
      </w:p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161"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2E67643D"/>
    <w:multiLevelType w:val="hybridMultilevel"/>
    <w:tmpl w:val="419EA242"/>
    <w:lvl w:ilvl="0" w:tplc="80F222F2">
      <w:start w:val="1"/>
      <w:numFmt w:val="bullet"/>
      <w:lvlText w:val=""/>
      <w:lvlJc w:val="left"/>
      <w:pPr>
        <w:ind w:left="1855" w:hanging="360"/>
      </w:pPr>
      <w:rPr>
        <w:rFonts w:ascii="Symbol" w:hAnsi="Symbol" w:hint="default"/>
        <w:color w:val="auto"/>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90"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2"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0"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5"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B04017"/>
    <w:multiLevelType w:val="hybridMultilevel"/>
    <w:tmpl w:val="B1F6C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4"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5"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B363ECD"/>
    <w:multiLevelType w:val="hybridMultilevel"/>
    <w:tmpl w:val="195C4F6A"/>
    <w:lvl w:ilvl="0" w:tplc="71DECEB4">
      <w:start w:val="1"/>
      <w:numFmt w:val="decimal"/>
      <w:lvlText w:val="%1."/>
      <w:lvlJc w:val="left"/>
      <w:pPr>
        <w:tabs>
          <w:tab w:val="num" w:pos="540"/>
        </w:tabs>
        <w:ind w:left="540" w:hanging="360"/>
      </w:pPr>
      <w:rPr>
        <w:rFonts w:hint="default"/>
        <w:b/>
        <w:i w:val="0"/>
        <w:sz w:val="26"/>
        <w:szCs w:val="26"/>
      </w:rPr>
    </w:lvl>
    <w:lvl w:ilvl="1" w:tplc="7C7E7276">
      <w:start w:val="8"/>
      <w:numFmt w:val="decimal"/>
      <w:lvlText w:val="%2)"/>
      <w:lvlJc w:val="left"/>
      <w:pPr>
        <w:tabs>
          <w:tab w:val="num" w:pos="1440"/>
        </w:tabs>
        <w:ind w:left="1440" w:hanging="360"/>
      </w:pPr>
      <w:rPr>
        <w:rFonts w:hint="default"/>
        <w:b w:val="0"/>
        <w:i w:val="0"/>
        <w:sz w:val="26"/>
        <w:szCs w:val="26"/>
      </w:rPr>
    </w:lvl>
    <w:lvl w:ilvl="2" w:tplc="025612F2">
      <w:start w:val="1"/>
      <w:numFmt w:val="lowerLetter"/>
      <w:lvlText w:val="%3)"/>
      <w:lvlJc w:val="left"/>
      <w:pPr>
        <w:tabs>
          <w:tab w:val="num" w:pos="2340"/>
        </w:tabs>
        <w:ind w:left="2340" w:hanging="360"/>
      </w:pPr>
      <w:rPr>
        <w:rFonts w:hint="default"/>
        <w:b w:val="0"/>
        <w:i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9"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11802AA"/>
    <w:multiLevelType w:val="hybridMultilevel"/>
    <w:tmpl w:val="ACFA92B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4"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6"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2EE798A"/>
    <w:multiLevelType w:val="hybridMultilevel"/>
    <w:tmpl w:val="C6DC745E"/>
    <w:lvl w:ilvl="0" w:tplc="04150017">
      <w:start w:val="1"/>
      <w:numFmt w:val="lowerLetter"/>
      <w:lvlText w:val="%1)"/>
      <w:lvlJc w:val="left"/>
      <w:pPr>
        <w:ind w:left="1612" w:hanging="360"/>
      </w:p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270"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6"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49C44B1"/>
    <w:multiLevelType w:val="hybridMultilevel"/>
    <w:tmpl w:val="F3E0A3FC"/>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7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585366F"/>
    <w:multiLevelType w:val="hybridMultilevel"/>
    <w:tmpl w:val="00F2C61E"/>
    <w:lvl w:ilvl="0" w:tplc="90E4EDB2">
      <w:start w:val="1"/>
      <w:numFmt w:val="decimal"/>
      <w:lvlText w:val="%1."/>
      <w:lvlJc w:val="left"/>
      <w:pPr>
        <w:tabs>
          <w:tab w:val="num" w:pos="780"/>
        </w:tabs>
        <w:ind w:left="780" w:hanging="360"/>
      </w:pPr>
      <w:rPr>
        <w:rFonts w:cs="Times New Roman"/>
      </w:rPr>
    </w:lvl>
    <w:lvl w:ilvl="1" w:tplc="430A52EC">
      <w:start w:val="1"/>
      <w:numFmt w:val="decimal"/>
      <w:lvlText w:val="%2)"/>
      <w:lvlJc w:val="left"/>
      <w:pPr>
        <w:tabs>
          <w:tab w:val="num" w:pos="1500"/>
        </w:tabs>
        <w:ind w:left="1500" w:hanging="360"/>
      </w:pPr>
      <w:rPr>
        <w:rFonts w:cs="Times New Roman" w:hint="default"/>
        <w:color w:val="auto"/>
      </w:rPr>
    </w:lvl>
    <w:lvl w:ilvl="2" w:tplc="0415001B">
      <w:start w:val="1"/>
      <w:numFmt w:val="lowerRoman"/>
      <w:lvlText w:val="%3."/>
      <w:lvlJc w:val="right"/>
      <w:pPr>
        <w:tabs>
          <w:tab w:val="num" w:pos="2220"/>
        </w:tabs>
        <w:ind w:left="2220" w:hanging="180"/>
      </w:pPr>
      <w:rPr>
        <w:rFonts w:cs="Times New Roman"/>
      </w:rPr>
    </w:lvl>
    <w:lvl w:ilvl="3" w:tplc="144E6566">
      <w:start w:val="1"/>
      <w:numFmt w:val="lowerLetter"/>
      <w:lvlText w:val="%4)"/>
      <w:lvlJc w:val="left"/>
      <w:pPr>
        <w:tabs>
          <w:tab w:val="num" w:pos="1211"/>
        </w:tabs>
        <w:ind w:left="1211" w:hanging="360"/>
      </w:pPr>
      <w:rPr>
        <w:rFonts w:cs="Times New Roman"/>
        <w:b w:val="0"/>
        <w:color w:val="auto"/>
      </w:rPr>
    </w:lvl>
    <w:lvl w:ilvl="4" w:tplc="04150019" w:tentative="1">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505EACC6">
      <w:start w:val="1"/>
      <w:numFmt w:val="decimal"/>
      <w:lvlText w:val="%7)"/>
      <w:lvlJc w:val="left"/>
      <w:pPr>
        <w:tabs>
          <w:tab w:val="num" w:pos="5100"/>
        </w:tabs>
        <w:ind w:left="5100" w:hanging="360"/>
      </w:pPr>
      <w:rPr>
        <w:rFonts w:ascii="Tahoma" w:eastAsia="Times New Roman" w:hAnsi="Tahoma" w:cs="Tahoma"/>
        <w:b w:val="0"/>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83"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5"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8" w15:restartNumberingAfterBreak="0">
    <w:nsid w:val="49A63366"/>
    <w:multiLevelType w:val="hybridMultilevel"/>
    <w:tmpl w:val="FA3EB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0" w15:restartNumberingAfterBreak="0">
    <w:nsid w:val="49EC1C8F"/>
    <w:multiLevelType w:val="hybridMultilevel"/>
    <w:tmpl w:val="933A94B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C2B5A77"/>
    <w:multiLevelType w:val="hybridMultilevel"/>
    <w:tmpl w:val="B28C448C"/>
    <w:lvl w:ilvl="0" w:tplc="04150017">
      <w:start w:val="1"/>
      <w:numFmt w:val="lowerLetter"/>
      <w:lvlText w:val="%1)"/>
      <w:lvlJc w:val="left"/>
      <w:pPr>
        <w:ind w:left="1786" w:hanging="360"/>
      </w:p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1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D5B6689"/>
    <w:multiLevelType w:val="hybridMultilevel"/>
    <w:tmpl w:val="EB6C33E6"/>
    <w:lvl w:ilvl="0" w:tplc="FE489C0E">
      <w:start w:val="1"/>
      <w:numFmt w:val="lowerLetter"/>
      <w:lvlText w:val="%1)"/>
      <w:lvlJc w:val="left"/>
      <w:pPr>
        <w:tabs>
          <w:tab w:val="num" w:pos="1080"/>
        </w:tabs>
        <w:ind w:left="1080" w:hanging="360"/>
      </w:pPr>
      <w:rPr>
        <w:rFonts w:hint="default"/>
        <w:b w:val="0"/>
        <w:i w:val="0"/>
      </w:rPr>
    </w:lvl>
    <w:lvl w:ilvl="1" w:tplc="04150017">
      <w:start w:val="1"/>
      <w:numFmt w:val="lowerLetter"/>
      <w:lvlText w:val="%2)"/>
      <w:lvlJc w:val="left"/>
      <w:pPr>
        <w:tabs>
          <w:tab w:val="num" w:pos="1440"/>
        </w:tabs>
        <w:ind w:left="1440" w:hanging="360"/>
      </w:pPr>
      <w:rPr>
        <w:rFonts w:hint="default"/>
        <w:b w:val="0"/>
        <w:i w:val="0"/>
        <w:color w:val="auto"/>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5"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9"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0230611"/>
    <w:multiLevelType w:val="hybridMultilevel"/>
    <w:tmpl w:val="CDF265A0"/>
    <w:lvl w:ilvl="0" w:tplc="65A4C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7"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9"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3CC0C53"/>
    <w:multiLevelType w:val="hybridMultilevel"/>
    <w:tmpl w:val="DF72ADE6"/>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5"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6"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1" w15:restartNumberingAfterBreak="0">
    <w:nsid w:val="54E35D8A"/>
    <w:multiLevelType w:val="hybridMultilevel"/>
    <w:tmpl w:val="8716B9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9"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1"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88B0351"/>
    <w:multiLevelType w:val="hybridMultilevel"/>
    <w:tmpl w:val="D7AC8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1"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7"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2"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5"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7"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DDC0B65"/>
    <w:multiLevelType w:val="hybridMultilevel"/>
    <w:tmpl w:val="9DD8F0F0"/>
    <w:lvl w:ilvl="0" w:tplc="00000001">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3"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0"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1"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2"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6" w15:restartNumberingAfterBreak="0">
    <w:nsid w:val="6196078F"/>
    <w:multiLevelType w:val="hybridMultilevel"/>
    <w:tmpl w:val="6D62A2A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7"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1C92D36"/>
    <w:multiLevelType w:val="multilevel"/>
    <w:tmpl w:val="ACDAA074"/>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9"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1"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5"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9"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2" w15:restartNumberingAfterBreak="0">
    <w:nsid w:val="653604DF"/>
    <w:multiLevelType w:val="hybridMultilevel"/>
    <w:tmpl w:val="314E0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19"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5"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6"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8"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0"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A702703"/>
    <w:multiLevelType w:val="hybridMultilevel"/>
    <w:tmpl w:val="CF8CDB40"/>
    <w:lvl w:ilvl="0" w:tplc="B7FCD266">
      <w:start w:val="1"/>
      <w:numFmt w:val="decimal"/>
      <w:lvlText w:val="%1."/>
      <w:lvlJc w:val="left"/>
      <w:pPr>
        <w:ind w:left="405" w:hanging="360"/>
      </w:pPr>
      <w:rPr>
        <w:rFonts w:ascii="Times New Roman" w:eastAsia="Times New Roman" w:hAnsi="Times New Roman" w:cs="Times New Roman"/>
        <w:color w:val="auto"/>
      </w:rPr>
    </w:lvl>
    <w:lvl w:ilvl="1" w:tplc="CB2AB528">
      <w:start w:val="1"/>
      <w:numFmt w:val="decimal"/>
      <w:lvlText w:val="%2)"/>
      <w:lvlJc w:val="left"/>
      <w:pPr>
        <w:tabs>
          <w:tab w:val="num" w:pos="1125"/>
        </w:tabs>
        <w:ind w:left="1125" w:hanging="360"/>
      </w:pPr>
      <w:rPr>
        <w:rFonts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BA31A25"/>
    <w:multiLevelType w:val="hybridMultilevel"/>
    <w:tmpl w:val="6F58E1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5"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8"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F945CD7"/>
    <w:multiLevelType w:val="hybridMultilevel"/>
    <w:tmpl w:val="DF985728"/>
    <w:lvl w:ilvl="0" w:tplc="80F222F2">
      <w:start w:val="1"/>
      <w:numFmt w:val="bullet"/>
      <w:lvlText w:val=""/>
      <w:lvlJc w:val="left"/>
      <w:pPr>
        <w:ind w:left="2213" w:hanging="360"/>
      </w:pPr>
      <w:rPr>
        <w:rFonts w:ascii="Symbol" w:hAnsi="Symbol" w:hint="default"/>
        <w:color w:val="auto"/>
      </w:rPr>
    </w:lvl>
    <w:lvl w:ilvl="1" w:tplc="04150003" w:tentative="1">
      <w:start w:val="1"/>
      <w:numFmt w:val="bullet"/>
      <w:lvlText w:val="o"/>
      <w:lvlJc w:val="left"/>
      <w:pPr>
        <w:ind w:left="2933" w:hanging="360"/>
      </w:pPr>
      <w:rPr>
        <w:rFonts w:ascii="Courier New" w:hAnsi="Courier New" w:cs="Courier New" w:hint="default"/>
      </w:rPr>
    </w:lvl>
    <w:lvl w:ilvl="2" w:tplc="04150005" w:tentative="1">
      <w:start w:val="1"/>
      <w:numFmt w:val="bullet"/>
      <w:lvlText w:val=""/>
      <w:lvlJc w:val="left"/>
      <w:pPr>
        <w:ind w:left="3653" w:hanging="360"/>
      </w:pPr>
      <w:rPr>
        <w:rFonts w:ascii="Wingdings" w:hAnsi="Wingdings" w:hint="default"/>
      </w:rPr>
    </w:lvl>
    <w:lvl w:ilvl="3" w:tplc="04150001" w:tentative="1">
      <w:start w:val="1"/>
      <w:numFmt w:val="bullet"/>
      <w:lvlText w:val=""/>
      <w:lvlJc w:val="left"/>
      <w:pPr>
        <w:ind w:left="4373" w:hanging="360"/>
      </w:pPr>
      <w:rPr>
        <w:rFonts w:ascii="Symbol" w:hAnsi="Symbol" w:hint="default"/>
      </w:rPr>
    </w:lvl>
    <w:lvl w:ilvl="4" w:tplc="04150003" w:tentative="1">
      <w:start w:val="1"/>
      <w:numFmt w:val="bullet"/>
      <w:lvlText w:val="o"/>
      <w:lvlJc w:val="left"/>
      <w:pPr>
        <w:ind w:left="5093" w:hanging="360"/>
      </w:pPr>
      <w:rPr>
        <w:rFonts w:ascii="Courier New" w:hAnsi="Courier New" w:cs="Courier New" w:hint="default"/>
      </w:rPr>
    </w:lvl>
    <w:lvl w:ilvl="5" w:tplc="04150005" w:tentative="1">
      <w:start w:val="1"/>
      <w:numFmt w:val="bullet"/>
      <w:lvlText w:val=""/>
      <w:lvlJc w:val="left"/>
      <w:pPr>
        <w:ind w:left="5813" w:hanging="360"/>
      </w:pPr>
      <w:rPr>
        <w:rFonts w:ascii="Wingdings" w:hAnsi="Wingdings" w:hint="default"/>
      </w:rPr>
    </w:lvl>
    <w:lvl w:ilvl="6" w:tplc="04150001" w:tentative="1">
      <w:start w:val="1"/>
      <w:numFmt w:val="bullet"/>
      <w:lvlText w:val=""/>
      <w:lvlJc w:val="left"/>
      <w:pPr>
        <w:ind w:left="6533" w:hanging="360"/>
      </w:pPr>
      <w:rPr>
        <w:rFonts w:ascii="Symbol" w:hAnsi="Symbol" w:hint="default"/>
      </w:rPr>
    </w:lvl>
    <w:lvl w:ilvl="7" w:tplc="04150003" w:tentative="1">
      <w:start w:val="1"/>
      <w:numFmt w:val="bullet"/>
      <w:lvlText w:val="o"/>
      <w:lvlJc w:val="left"/>
      <w:pPr>
        <w:ind w:left="7253" w:hanging="360"/>
      </w:pPr>
      <w:rPr>
        <w:rFonts w:ascii="Courier New" w:hAnsi="Courier New" w:cs="Courier New" w:hint="default"/>
      </w:rPr>
    </w:lvl>
    <w:lvl w:ilvl="8" w:tplc="04150005" w:tentative="1">
      <w:start w:val="1"/>
      <w:numFmt w:val="bullet"/>
      <w:lvlText w:val=""/>
      <w:lvlJc w:val="left"/>
      <w:pPr>
        <w:ind w:left="7973" w:hanging="360"/>
      </w:pPr>
      <w:rPr>
        <w:rFonts w:ascii="Wingdings" w:hAnsi="Wingdings" w:hint="default"/>
      </w:rPr>
    </w:lvl>
  </w:abstractNum>
  <w:abstractNum w:abstractNumId="453"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4"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6"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29208D6"/>
    <w:multiLevelType w:val="hybridMultilevel"/>
    <w:tmpl w:val="A408662E"/>
    <w:lvl w:ilvl="0" w:tplc="0AA2238A">
      <w:start w:val="1"/>
      <w:numFmt w:val="decimal"/>
      <w:lvlText w:val="%1)"/>
      <w:lvlJc w:val="left"/>
      <w:pPr>
        <w:tabs>
          <w:tab w:val="num" w:pos="840"/>
        </w:tabs>
        <w:ind w:left="840" w:hanging="360"/>
      </w:pPr>
      <w:rPr>
        <w:rFonts w:hint="default"/>
      </w:rPr>
    </w:lvl>
    <w:lvl w:ilvl="1" w:tplc="04150017">
      <w:start w:val="1"/>
      <w:numFmt w:val="lowerLetter"/>
      <w:lvlText w:val="%2)"/>
      <w:lvlJc w:val="left"/>
      <w:pPr>
        <w:tabs>
          <w:tab w:val="num" w:pos="1560"/>
        </w:tabs>
        <w:ind w:left="1560" w:hanging="360"/>
      </w:pPr>
      <w:rPr>
        <w:rFonts w:hint="default"/>
        <w:color w:val="auto"/>
      </w:rPr>
    </w:lvl>
    <w:lvl w:ilvl="2" w:tplc="8D880352">
      <w:start w:val="1"/>
      <w:numFmt w:val="decimal"/>
      <w:lvlText w:val="%3."/>
      <w:lvlJc w:val="left"/>
      <w:pPr>
        <w:ind w:left="2460" w:hanging="360"/>
      </w:pPr>
      <w:rPr>
        <w:rFonts w:hint="default"/>
        <w:b w:val="0"/>
      </w:r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65"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8"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2"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4E82DA9"/>
    <w:multiLevelType w:val="hybridMultilevel"/>
    <w:tmpl w:val="F282F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5"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3"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4"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7"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9"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5"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0"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3"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7"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8"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9"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1"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2"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9"/>
  </w:num>
  <w:num w:numId="2">
    <w:abstractNumId w:val="150"/>
  </w:num>
  <w:num w:numId="3">
    <w:abstractNumId w:val="494"/>
  </w:num>
  <w:num w:numId="4">
    <w:abstractNumId w:val="45"/>
  </w:num>
  <w:num w:numId="5">
    <w:abstractNumId w:val="227"/>
  </w:num>
  <w:num w:numId="6">
    <w:abstractNumId w:val="409"/>
  </w:num>
  <w:num w:numId="7">
    <w:abstractNumId w:val="508"/>
  </w:num>
  <w:num w:numId="8">
    <w:abstractNumId w:val="138"/>
  </w:num>
  <w:num w:numId="9">
    <w:abstractNumId w:val="276"/>
  </w:num>
  <w:num w:numId="10">
    <w:abstractNumId w:val="389"/>
  </w:num>
  <w:num w:numId="11">
    <w:abstractNumId w:val="280"/>
    <w:lvlOverride w:ilvl="1">
      <w:lvl w:ilvl="1">
        <w:start w:val="8"/>
        <w:numFmt w:val="upperRoman"/>
        <w:lvlText w:val="%2."/>
        <w:lvlJc w:val="right"/>
        <w:rPr>
          <w:rFonts w:ascii="Tahoma" w:hAnsi="Tahoma" w:cs="Tahoma" w:hint="default"/>
          <w:b/>
          <w:bCs w:val="0"/>
          <w:i/>
          <w:iCs w:val="0"/>
          <w:color w:val="000000"/>
        </w:rPr>
      </w:lvl>
    </w:lvlOverride>
  </w:num>
  <w:num w:numId="12">
    <w:abstractNumId w:val="322"/>
  </w:num>
  <w:num w:numId="13">
    <w:abstractNumId w:val="461"/>
  </w:num>
  <w:num w:numId="14">
    <w:abstractNumId w:val="214"/>
    <w:lvlOverride w:ilvl="1">
      <w:lvl w:ilvl="1">
        <w:start w:val="2"/>
        <w:numFmt w:val="upperRoman"/>
        <w:lvlText w:val="%2."/>
        <w:lvlJc w:val="right"/>
        <w:rPr>
          <w:rFonts w:ascii="Tahoma" w:hAnsi="Tahoma" w:cs="Tahoma" w:hint="default"/>
          <w:b/>
          <w:i/>
        </w:rPr>
      </w:lvl>
    </w:lvlOverride>
  </w:num>
  <w:num w:numId="15">
    <w:abstractNumId w:val="425"/>
    <w:lvlOverride w:ilvl="3">
      <w:lvl w:ilvl="3">
        <w:start w:val="1"/>
        <w:numFmt w:val="decimal"/>
        <w:lvlText w:val="%4."/>
        <w:lvlJc w:val="left"/>
        <w:rPr>
          <w:rFonts w:ascii="Tahoma" w:hAnsi="Tahoma" w:cs="Tahoma" w:hint="default"/>
          <w:b w:val="0"/>
          <w:i w:val="0"/>
        </w:rPr>
      </w:lvl>
    </w:lvlOverride>
  </w:num>
  <w:num w:numId="16">
    <w:abstractNumId w:val="402"/>
  </w:num>
  <w:num w:numId="17">
    <w:abstractNumId w:val="432"/>
  </w:num>
  <w:num w:numId="18">
    <w:abstractNumId w:val="142"/>
  </w:num>
  <w:num w:numId="19">
    <w:abstractNumId w:val="246"/>
  </w:num>
  <w:num w:numId="20">
    <w:abstractNumId w:val="213"/>
  </w:num>
  <w:num w:numId="21">
    <w:abstractNumId w:val="439"/>
  </w:num>
  <w:num w:numId="22">
    <w:abstractNumId w:val="65"/>
  </w:num>
  <w:num w:numId="23">
    <w:abstractNumId w:val="427"/>
  </w:num>
  <w:num w:numId="24">
    <w:abstractNumId w:val="339"/>
  </w:num>
  <w:num w:numId="25">
    <w:abstractNumId w:val="344"/>
  </w:num>
  <w:num w:numId="26">
    <w:abstractNumId w:val="48"/>
  </w:num>
  <w:num w:numId="27">
    <w:abstractNumId w:val="284"/>
  </w:num>
  <w:num w:numId="28">
    <w:abstractNumId w:val="135"/>
  </w:num>
  <w:num w:numId="29">
    <w:abstractNumId w:val="324"/>
  </w:num>
  <w:num w:numId="30">
    <w:abstractNumId w:val="363"/>
  </w:num>
  <w:num w:numId="31">
    <w:abstractNumId w:val="248"/>
  </w:num>
  <w:num w:numId="32">
    <w:abstractNumId w:val="493"/>
  </w:num>
  <w:num w:numId="33">
    <w:abstractNumId w:val="244"/>
  </w:num>
  <w:num w:numId="34">
    <w:abstractNumId w:val="198"/>
  </w:num>
  <w:num w:numId="35">
    <w:abstractNumId w:val="130"/>
  </w:num>
  <w:num w:numId="36">
    <w:abstractNumId w:val="147"/>
  </w:num>
  <w:num w:numId="37">
    <w:abstractNumId w:val="448"/>
  </w:num>
  <w:num w:numId="38">
    <w:abstractNumId w:val="191"/>
  </w:num>
  <w:num w:numId="39">
    <w:abstractNumId w:val="208"/>
  </w:num>
  <w:num w:numId="40">
    <w:abstractNumId w:val="455"/>
  </w:num>
  <w:num w:numId="41">
    <w:abstractNumId w:val="504"/>
  </w:num>
  <w:num w:numId="42">
    <w:abstractNumId w:val="320"/>
  </w:num>
  <w:num w:numId="43">
    <w:abstractNumId w:val="331"/>
  </w:num>
  <w:num w:numId="44">
    <w:abstractNumId w:val="403"/>
  </w:num>
  <w:num w:numId="45">
    <w:abstractNumId w:val="301"/>
  </w:num>
  <w:num w:numId="46">
    <w:abstractNumId w:val="352"/>
  </w:num>
  <w:num w:numId="47">
    <w:abstractNumId w:val="374"/>
  </w:num>
  <w:num w:numId="48">
    <w:abstractNumId w:val="501"/>
  </w:num>
  <w:num w:numId="49">
    <w:abstractNumId w:val="164"/>
  </w:num>
  <w:num w:numId="50">
    <w:abstractNumId w:val="251"/>
  </w:num>
  <w:num w:numId="51">
    <w:abstractNumId w:val="428"/>
  </w:num>
  <w:num w:numId="52">
    <w:abstractNumId w:val="419"/>
  </w:num>
  <w:num w:numId="53">
    <w:abstractNumId w:val="43"/>
  </w:num>
  <w:num w:numId="54">
    <w:abstractNumId w:val="414"/>
  </w:num>
  <w:num w:numId="55">
    <w:abstractNumId w:val="393"/>
  </w:num>
  <w:num w:numId="56">
    <w:abstractNumId w:val="498"/>
  </w:num>
  <w:num w:numId="57">
    <w:abstractNumId w:val="86"/>
  </w:num>
  <w:num w:numId="58">
    <w:abstractNumId w:val="502"/>
  </w:num>
  <w:num w:numId="59">
    <w:abstractNumId w:val="349"/>
  </w:num>
  <w:num w:numId="60">
    <w:abstractNumId w:val="91"/>
  </w:num>
  <w:num w:numId="61">
    <w:abstractNumId w:val="510"/>
  </w:num>
  <w:num w:numId="62">
    <w:abstractNumId w:val="362"/>
  </w:num>
  <w:num w:numId="63">
    <w:abstractNumId w:val="270"/>
  </w:num>
  <w:num w:numId="64">
    <w:abstractNumId w:val="228"/>
  </w:num>
  <w:num w:numId="65">
    <w:abstractNumId w:val="468"/>
  </w:num>
  <w:num w:numId="66">
    <w:abstractNumId w:val="242"/>
  </w:num>
  <w:num w:numId="67">
    <w:abstractNumId w:val="375"/>
  </w:num>
  <w:num w:numId="68">
    <w:abstractNumId w:val="449"/>
  </w:num>
  <w:num w:numId="69">
    <w:abstractNumId w:val="90"/>
  </w:num>
  <w:num w:numId="70">
    <w:abstractNumId w:val="23"/>
  </w:num>
  <w:num w:numId="71">
    <w:abstractNumId w:val="51"/>
  </w:num>
  <w:num w:numId="72">
    <w:abstractNumId w:val="293"/>
  </w:num>
  <w:num w:numId="73">
    <w:abstractNumId w:val="59"/>
  </w:num>
  <w:num w:numId="74">
    <w:abstractNumId w:val="63"/>
  </w:num>
  <w:num w:numId="75">
    <w:abstractNumId w:val="197"/>
  </w:num>
  <w:num w:numId="76">
    <w:abstractNumId w:val="306"/>
  </w:num>
  <w:num w:numId="77">
    <w:abstractNumId w:val="316"/>
  </w:num>
  <w:num w:numId="78">
    <w:abstractNumId w:val="492"/>
  </w:num>
  <w:num w:numId="79">
    <w:abstractNumId w:val="408"/>
  </w:num>
  <w:num w:numId="80">
    <w:abstractNumId w:val="406"/>
  </w:num>
  <w:num w:numId="81">
    <w:abstractNumId w:val="120"/>
  </w:num>
  <w:num w:numId="82">
    <w:abstractNumId w:val="240"/>
  </w:num>
  <w:num w:numId="83">
    <w:abstractNumId w:val="386"/>
  </w:num>
  <w:num w:numId="84">
    <w:abstractNumId w:val="266"/>
  </w:num>
  <w:num w:numId="85">
    <w:abstractNumId w:val="137"/>
  </w:num>
  <w:num w:numId="86">
    <w:abstractNumId w:val="200"/>
  </w:num>
  <w:num w:numId="87">
    <w:abstractNumId w:val="470"/>
  </w:num>
  <w:num w:numId="88">
    <w:abstractNumId w:val="285"/>
  </w:num>
  <w:num w:numId="89">
    <w:abstractNumId w:val="229"/>
  </w:num>
  <w:num w:numId="90">
    <w:abstractNumId w:val="22"/>
  </w:num>
  <w:num w:numId="91">
    <w:abstractNumId w:val="496"/>
  </w:num>
  <w:num w:numId="92">
    <w:abstractNumId w:val="140"/>
  </w:num>
  <w:num w:numId="93">
    <w:abstractNumId w:val="129"/>
  </w:num>
  <w:num w:numId="94">
    <w:abstractNumId w:val="477"/>
  </w:num>
  <w:num w:numId="95">
    <w:abstractNumId w:val="96"/>
  </w:num>
  <w:num w:numId="96">
    <w:abstractNumId w:val="351"/>
  </w:num>
  <w:num w:numId="97">
    <w:abstractNumId w:val="373"/>
  </w:num>
  <w:num w:numId="98">
    <w:abstractNumId w:val="106"/>
  </w:num>
  <w:num w:numId="99">
    <w:abstractNumId w:val="255"/>
  </w:num>
  <w:num w:numId="100">
    <w:abstractNumId w:val="505"/>
  </w:num>
  <w:num w:numId="101">
    <w:abstractNumId w:val="178"/>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2">
    <w:abstractNumId w:val="434"/>
  </w:num>
  <w:num w:numId="103">
    <w:abstractNumId w:val="485"/>
  </w:num>
  <w:num w:numId="104">
    <w:abstractNumId w:val="190"/>
  </w:num>
  <w:num w:numId="105">
    <w:abstractNumId w:val="141"/>
  </w:num>
  <w:num w:numId="106">
    <w:abstractNumId w:val="401"/>
  </w:num>
  <w:num w:numId="107">
    <w:abstractNumId w:val="347"/>
  </w:num>
  <w:num w:numId="108">
    <w:abstractNumId w:val="122"/>
  </w:num>
  <w:num w:numId="109">
    <w:abstractNumId w:val="193"/>
  </w:num>
  <w:num w:numId="110">
    <w:abstractNumId w:val="397"/>
  </w:num>
  <w:num w:numId="111">
    <w:abstractNumId w:val="387"/>
    <w:lvlOverride w:ilvl="1">
      <w:lvl w:ilvl="1">
        <w:start w:val="1"/>
        <w:numFmt w:val="lowerLetter"/>
        <w:lvlText w:val="%2)"/>
        <w:lvlJc w:val="left"/>
        <w:rPr>
          <w:rFonts w:ascii="Tahoma" w:hAnsi="Tahoma" w:cs="Tahoma" w:hint="default"/>
        </w:rPr>
      </w:lvl>
    </w:lvlOverride>
  </w:num>
  <w:num w:numId="112">
    <w:abstractNumId w:val="139"/>
  </w:num>
  <w:num w:numId="113">
    <w:abstractNumId w:val="329"/>
  </w:num>
  <w:num w:numId="114">
    <w:abstractNumId w:val="35"/>
  </w:num>
  <w:num w:numId="115">
    <w:abstractNumId w:val="237"/>
  </w:num>
  <w:num w:numId="116">
    <w:abstractNumId w:val="167"/>
  </w:num>
  <w:num w:numId="117">
    <w:abstractNumId w:val="75"/>
  </w:num>
  <w:num w:numId="118">
    <w:abstractNumId w:val="337"/>
  </w:num>
  <w:num w:numId="119">
    <w:abstractNumId w:val="53"/>
  </w:num>
  <w:num w:numId="120">
    <w:abstractNumId w:val="385"/>
  </w:num>
  <w:num w:numId="121">
    <w:abstractNumId w:val="41"/>
  </w:num>
  <w:num w:numId="122">
    <w:abstractNumId w:val="253"/>
  </w:num>
  <w:num w:numId="123">
    <w:abstractNumId w:val="82"/>
  </w:num>
  <w:num w:numId="124">
    <w:abstractNumId w:val="171"/>
  </w:num>
  <w:num w:numId="125">
    <w:abstractNumId w:val="377"/>
  </w:num>
  <w:num w:numId="126">
    <w:abstractNumId w:val="369"/>
  </w:num>
  <w:num w:numId="127">
    <w:abstractNumId w:val="74"/>
  </w:num>
  <w:num w:numId="128">
    <w:abstractNumId w:val="87"/>
  </w:num>
  <w:num w:numId="129">
    <w:abstractNumId w:val="460"/>
  </w:num>
  <w:num w:numId="130">
    <w:abstractNumId w:val="76"/>
  </w:num>
  <w:num w:numId="131">
    <w:abstractNumId w:val="245"/>
  </w:num>
  <w:num w:numId="132">
    <w:abstractNumId w:val="161"/>
  </w:num>
  <w:num w:numId="133">
    <w:abstractNumId w:val="287"/>
  </w:num>
  <w:num w:numId="134">
    <w:abstractNumId w:val="188"/>
  </w:num>
  <w:num w:numId="135">
    <w:abstractNumId w:val="249"/>
  </w:num>
  <w:num w:numId="136">
    <w:abstractNumId w:val="272"/>
  </w:num>
  <w:num w:numId="137">
    <w:abstractNumId w:val="289"/>
  </w:num>
  <w:num w:numId="138">
    <w:abstractNumId w:val="149"/>
  </w:num>
  <w:num w:numId="139">
    <w:abstractNumId w:val="44"/>
  </w:num>
  <w:num w:numId="140">
    <w:abstractNumId w:val="194"/>
  </w:num>
  <w:num w:numId="141">
    <w:abstractNumId w:val="131"/>
  </w:num>
  <w:num w:numId="142">
    <w:abstractNumId w:val="179"/>
  </w:num>
  <w:num w:numId="143">
    <w:abstractNumId w:val="294"/>
  </w:num>
  <w:num w:numId="144">
    <w:abstractNumId w:val="441"/>
  </w:num>
  <w:num w:numId="145">
    <w:abstractNumId w:val="431"/>
  </w:num>
  <w:num w:numId="146">
    <w:abstractNumId w:val="489"/>
  </w:num>
  <w:num w:numId="147">
    <w:abstractNumId w:val="262"/>
  </w:num>
  <w:num w:numId="148">
    <w:abstractNumId w:val="342"/>
  </w:num>
  <w:num w:numId="149">
    <w:abstractNumId w:val="81"/>
  </w:num>
  <w:num w:numId="150">
    <w:abstractNumId w:val="123"/>
  </w:num>
  <w:num w:numId="151">
    <w:abstractNumId w:val="429"/>
  </w:num>
  <w:num w:numId="152">
    <w:abstractNumId w:val="310"/>
  </w:num>
  <w:num w:numId="153">
    <w:abstractNumId w:val="400"/>
  </w:num>
  <w:num w:numId="154">
    <w:abstractNumId w:val="258"/>
  </w:num>
  <w:num w:numId="155">
    <w:abstractNumId w:val="388"/>
  </w:num>
  <w:num w:numId="156">
    <w:abstractNumId w:val="28"/>
  </w:num>
  <w:num w:numId="157">
    <w:abstractNumId w:val="319"/>
  </w:num>
  <w:num w:numId="158">
    <w:abstractNumId w:val="94"/>
  </w:num>
  <w:num w:numId="159">
    <w:abstractNumId w:val="312"/>
  </w:num>
  <w:num w:numId="160">
    <w:abstractNumId w:val="484"/>
  </w:num>
  <w:num w:numId="161">
    <w:abstractNumId w:val="163"/>
  </w:num>
  <w:num w:numId="162">
    <w:abstractNumId w:val="279"/>
  </w:num>
  <w:num w:numId="163">
    <w:abstractNumId w:val="445"/>
  </w:num>
  <w:num w:numId="164">
    <w:abstractNumId w:val="176"/>
  </w:num>
  <w:num w:numId="165">
    <w:abstractNumId w:val="66"/>
  </w:num>
  <w:num w:numId="166">
    <w:abstractNumId w:val="128"/>
  </w:num>
  <w:num w:numId="167">
    <w:abstractNumId w:val="231"/>
  </w:num>
  <w:num w:numId="168">
    <w:abstractNumId w:val="109"/>
  </w:num>
  <w:num w:numId="169">
    <w:abstractNumId w:val="456"/>
  </w:num>
  <w:num w:numId="170">
    <w:abstractNumId w:val="235"/>
  </w:num>
  <w:num w:numId="171">
    <w:abstractNumId w:val="226"/>
  </w:num>
  <w:num w:numId="172">
    <w:abstractNumId w:val="166"/>
  </w:num>
  <w:num w:numId="173">
    <w:abstractNumId w:val="114"/>
  </w:num>
  <w:num w:numId="174">
    <w:abstractNumId w:val="476"/>
  </w:num>
  <w:num w:numId="175">
    <w:abstractNumId w:val="264"/>
  </w:num>
  <w:num w:numId="176">
    <w:abstractNumId w:val="332"/>
  </w:num>
  <w:num w:numId="177">
    <w:abstractNumId w:val="101"/>
  </w:num>
  <w:num w:numId="178">
    <w:abstractNumId w:val="454"/>
  </w:num>
  <w:num w:numId="179">
    <w:abstractNumId w:val="148"/>
  </w:num>
  <w:num w:numId="180">
    <w:abstractNumId w:val="201"/>
    <w:lvlOverride w:ilvl="4">
      <w:lvl w:ilvl="4">
        <w:start w:val="1"/>
        <w:numFmt w:val="decimal"/>
        <w:lvlText w:val="%5)"/>
        <w:lvlJc w:val="left"/>
        <w:rPr>
          <w:rFonts w:ascii="Tahoma" w:hAnsi="Tahoma" w:cs="Tahoma" w:hint="default"/>
          <w:b w:val="0"/>
          <w:sz w:val="20"/>
          <w:szCs w:val="20"/>
        </w:rPr>
      </w:lvl>
    </w:lvlOverride>
  </w:num>
  <w:num w:numId="181">
    <w:abstractNumId w:val="487"/>
  </w:num>
  <w:num w:numId="182">
    <w:abstractNumId w:val="21"/>
  </w:num>
  <w:num w:numId="183">
    <w:abstractNumId w:val="479"/>
  </w:num>
  <w:num w:numId="184">
    <w:abstractNumId w:val="238"/>
  </w:num>
  <w:num w:numId="185">
    <w:abstractNumId w:val="173"/>
  </w:num>
  <w:num w:numId="186">
    <w:abstractNumId w:val="133"/>
  </w:num>
  <w:num w:numId="187">
    <w:abstractNumId w:val="511"/>
  </w:num>
  <w:num w:numId="188">
    <w:abstractNumId w:val="308"/>
    <w:lvlOverride w:ilvl="3">
      <w:lvl w:ilvl="3">
        <w:start w:val="1"/>
        <w:numFmt w:val="decimal"/>
        <w:lvlText w:val="%4)"/>
        <w:lvlJc w:val="left"/>
        <w:rPr>
          <w:rFonts w:ascii="Tahoma" w:hAnsi="Tahoma" w:cs="Tahoma" w:hint="default"/>
          <w:b w:val="0"/>
          <w:bCs w:val="0"/>
          <w:sz w:val="20"/>
          <w:szCs w:val="20"/>
        </w:rPr>
      </w:lvl>
    </w:lvlOverride>
  </w:num>
  <w:num w:numId="189">
    <w:abstractNumId w:val="346"/>
  </w:num>
  <w:num w:numId="190">
    <w:abstractNumId w:val="24"/>
  </w:num>
  <w:num w:numId="191">
    <w:abstractNumId w:val="29"/>
  </w:num>
  <w:num w:numId="192">
    <w:abstractNumId w:val="423"/>
  </w:num>
  <w:num w:numId="193">
    <w:abstractNumId w:val="364"/>
  </w:num>
  <w:num w:numId="194">
    <w:abstractNumId w:val="206"/>
  </w:num>
  <w:num w:numId="195">
    <w:abstractNumId w:val="410"/>
  </w:num>
  <w:num w:numId="196">
    <w:abstractNumId w:val="202"/>
  </w:num>
  <w:num w:numId="197">
    <w:abstractNumId w:val="350"/>
  </w:num>
  <w:num w:numId="198">
    <w:abstractNumId w:val="211"/>
  </w:num>
  <w:num w:numId="199">
    <w:abstractNumId w:val="64"/>
  </w:num>
  <w:num w:numId="200">
    <w:abstractNumId w:val="39"/>
  </w:num>
  <w:num w:numId="201">
    <w:abstractNumId w:val="250"/>
  </w:num>
  <w:num w:numId="202">
    <w:abstractNumId w:val="467"/>
  </w:num>
  <w:num w:numId="203">
    <w:abstractNumId w:val="232"/>
  </w:num>
  <w:num w:numId="204">
    <w:abstractNumId w:val="305"/>
  </w:num>
  <w:num w:numId="205">
    <w:abstractNumId w:val="116"/>
  </w:num>
  <w:num w:numId="206">
    <w:abstractNumId w:val="205"/>
  </w:num>
  <w:num w:numId="207">
    <w:abstractNumId w:val="471"/>
  </w:num>
  <w:num w:numId="208">
    <w:abstractNumId w:val="98"/>
  </w:num>
  <w:num w:numId="209">
    <w:abstractNumId w:val="111"/>
  </w:num>
  <w:num w:numId="210">
    <w:abstractNumId w:val="274"/>
  </w:num>
  <w:num w:numId="211">
    <w:abstractNumId w:val="268"/>
  </w:num>
  <w:num w:numId="212">
    <w:abstractNumId w:val="222"/>
  </w:num>
  <w:num w:numId="213">
    <w:abstractNumId w:val="216"/>
  </w:num>
  <w:num w:numId="214">
    <w:abstractNumId w:val="210"/>
  </w:num>
  <w:num w:numId="215">
    <w:abstractNumId w:val="83"/>
  </w:num>
  <w:num w:numId="216">
    <w:abstractNumId w:val="217"/>
  </w:num>
  <w:num w:numId="217">
    <w:abstractNumId w:val="343"/>
  </w:num>
  <w:num w:numId="218">
    <w:abstractNumId w:val="55"/>
  </w:num>
  <w:num w:numId="219">
    <w:abstractNumId w:val="212"/>
  </w:num>
  <w:num w:numId="220">
    <w:abstractNumId w:val="100"/>
  </w:num>
  <w:num w:numId="221">
    <w:abstractNumId w:val="196"/>
  </w:num>
  <w:num w:numId="222">
    <w:abstractNumId w:val="368"/>
  </w:num>
  <w:num w:numId="223">
    <w:abstractNumId w:val="97"/>
  </w:num>
  <w:num w:numId="224">
    <w:abstractNumId w:val="333"/>
  </w:num>
  <w:num w:numId="225">
    <w:abstractNumId w:val="67"/>
  </w:num>
  <w:num w:numId="226">
    <w:abstractNumId w:val="480"/>
  </w:num>
  <w:num w:numId="227">
    <w:abstractNumId w:val="174"/>
  </w:num>
  <w:num w:numId="228">
    <w:abstractNumId w:val="50"/>
  </w:num>
  <w:num w:numId="229">
    <w:abstractNumId w:val="481"/>
  </w:num>
  <w:num w:numId="230">
    <w:abstractNumId w:val="77"/>
  </w:num>
  <w:num w:numId="231">
    <w:abstractNumId w:val="413"/>
  </w:num>
  <w:num w:numId="232">
    <w:abstractNumId w:val="440"/>
  </w:num>
  <w:num w:numId="233">
    <w:abstractNumId w:val="37"/>
  </w:num>
  <w:num w:numId="234">
    <w:abstractNumId w:val="49"/>
  </w:num>
  <w:num w:numId="235">
    <w:abstractNumId w:val="295"/>
  </w:num>
  <w:num w:numId="236">
    <w:abstractNumId w:val="465"/>
  </w:num>
  <w:num w:numId="237">
    <w:abstractNumId w:val="443"/>
  </w:num>
  <w:num w:numId="238">
    <w:abstractNumId w:val="451"/>
  </w:num>
  <w:num w:numId="239">
    <w:abstractNumId w:val="311"/>
  </w:num>
  <w:num w:numId="240">
    <w:abstractNumId w:val="88"/>
  </w:num>
  <w:num w:numId="241">
    <w:abstractNumId w:val="356"/>
  </w:num>
  <w:num w:numId="242">
    <w:abstractNumId w:val="181"/>
  </w:num>
  <w:num w:numId="243">
    <w:abstractNumId w:val="302"/>
  </w:num>
  <w:num w:numId="244">
    <w:abstractNumId w:val="136"/>
  </w:num>
  <w:num w:numId="245">
    <w:abstractNumId w:val="438"/>
  </w:num>
  <w:num w:numId="246">
    <w:abstractNumId w:val="355"/>
  </w:num>
  <w:num w:numId="247">
    <w:abstractNumId w:val="180"/>
  </w:num>
  <w:num w:numId="248">
    <w:abstractNumId w:val="192"/>
  </w:num>
  <w:num w:numId="249">
    <w:abstractNumId w:val="117"/>
  </w:num>
  <w:num w:numId="250">
    <w:abstractNumId w:val="177"/>
  </w:num>
  <w:num w:numId="251">
    <w:abstractNumId w:val="462"/>
  </w:num>
  <w:num w:numId="252">
    <w:abstractNumId w:val="394"/>
  </w:num>
  <w:num w:numId="253">
    <w:abstractNumId w:val="469"/>
  </w:num>
  <w:num w:numId="254">
    <w:abstractNumId w:val="36"/>
  </w:num>
  <w:num w:numId="255">
    <w:abstractNumId w:val="195"/>
  </w:num>
  <w:num w:numId="256">
    <w:abstractNumId w:val="78"/>
  </w:num>
  <w:num w:numId="257">
    <w:abstractNumId w:val="458"/>
  </w:num>
  <w:num w:numId="258">
    <w:abstractNumId w:val="257"/>
  </w:num>
  <w:num w:numId="259">
    <w:abstractNumId w:val="291"/>
  </w:num>
  <w:num w:numId="260">
    <w:abstractNumId w:val="219"/>
  </w:num>
  <w:num w:numId="261">
    <w:abstractNumId w:val="60"/>
  </w:num>
  <w:num w:numId="262">
    <w:abstractNumId w:val="69"/>
  </w:num>
  <w:num w:numId="263">
    <w:abstractNumId w:val="360"/>
  </w:num>
  <w:num w:numId="264">
    <w:abstractNumId w:val="124"/>
  </w:num>
  <w:num w:numId="265">
    <w:abstractNumId w:val="126"/>
  </w:num>
  <w:num w:numId="266">
    <w:abstractNumId w:val="47"/>
  </w:num>
  <w:num w:numId="267">
    <w:abstractNumId w:val="132"/>
  </w:num>
  <w:num w:numId="268">
    <w:abstractNumId w:val="376"/>
  </w:num>
  <w:num w:numId="269">
    <w:abstractNumId w:val="420"/>
  </w:num>
  <w:num w:numId="270">
    <w:abstractNumId w:val="345"/>
  </w:num>
  <w:num w:numId="271">
    <w:abstractNumId w:val="175"/>
  </w:num>
  <w:num w:numId="272">
    <w:abstractNumId w:val="127"/>
  </w:num>
  <w:num w:numId="273">
    <w:abstractNumId w:val="172"/>
  </w:num>
  <w:num w:numId="274">
    <w:abstractNumId w:val="466"/>
  </w:num>
  <w:num w:numId="275">
    <w:abstractNumId w:val="230"/>
  </w:num>
  <w:num w:numId="276">
    <w:abstractNumId w:val="80"/>
  </w:num>
  <w:num w:numId="277">
    <w:abstractNumId w:val="380"/>
  </w:num>
  <w:num w:numId="278">
    <w:abstractNumId w:val="92"/>
  </w:num>
  <w:num w:numId="279">
    <w:abstractNumId w:val="299"/>
  </w:num>
  <w:num w:numId="280">
    <w:abstractNumId w:val="475"/>
  </w:num>
  <w:num w:numId="281">
    <w:abstractNumId w:val="185"/>
  </w:num>
  <w:num w:numId="282">
    <w:abstractNumId w:val="110"/>
  </w:num>
  <w:num w:numId="283">
    <w:abstractNumId w:val="405"/>
  </w:num>
  <w:num w:numId="284">
    <w:abstractNumId w:val="183"/>
  </w:num>
  <w:num w:numId="285">
    <w:abstractNumId w:val="159"/>
  </w:num>
  <w:num w:numId="286">
    <w:abstractNumId w:val="384"/>
  </w:num>
  <w:num w:numId="287">
    <w:abstractNumId w:val="27"/>
  </w:num>
  <w:num w:numId="288">
    <w:abstractNumId w:val="463"/>
  </w:num>
  <w:num w:numId="289">
    <w:abstractNumId w:val="512"/>
  </w:num>
  <w:num w:numId="290">
    <w:abstractNumId w:val="263"/>
  </w:num>
  <w:num w:numId="291">
    <w:abstractNumId w:val="34"/>
  </w:num>
  <w:num w:numId="292">
    <w:abstractNumId w:val="321"/>
  </w:num>
  <w:num w:numId="293">
    <w:abstractNumId w:val="85"/>
  </w:num>
  <w:num w:numId="294">
    <w:abstractNumId w:val="267"/>
  </w:num>
  <w:num w:numId="295">
    <w:abstractNumId w:val="89"/>
  </w:num>
  <w:num w:numId="296">
    <w:abstractNumId w:val="158"/>
  </w:num>
  <w:num w:numId="297">
    <w:abstractNumId w:val="459"/>
  </w:num>
  <w:num w:numId="298">
    <w:abstractNumId w:val="187"/>
  </w:num>
  <w:num w:numId="299">
    <w:abstractNumId w:val="317"/>
  </w:num>
  <w:num w:numId="300">
    <w:abstractNumId w:val="221"/>
  </w:num>
  <w:num w:numId="301">
    <w:abstractNumId w:val="225"/>
  </w:num>
  <w:num w:numId="302">
    <w:abstractNumId w:val="107"/>
  </w:num>
  <w:num w:numId="303">
    <w:abstractNumId w:val="236"/>
  </w:num>
  <w:num w:numId="304">
    <w:abstractNumId w:val="417"/>
  </w:num>
  <w:num w:numId="305">
    <w:abstractNumId w:val="416"/>
  </w:num>
  <w:num w:numId="306">
    <w:abstractNumId w:val="247"/>
  </w:num>
  <w:num w:numId="307">
    <w:abstractNumId w:val="453"/>
  </w:num>
  <w:num w:numId="308">
    <w:abstractNumId w:val="450"/>
  </w:num>
  <w:num w:numId="309">
    <w:abstractNumId w:val="370"/>
  </w:num>
  <w:num w:numId="310">
    <w:abstractNumId w:val="215"/>
  </w:num>
  <w:num w:numId="311">
    <w:abstractNumId w:val="233"/>
  </w:num>
  <w:num w:numId="312">
    <w:abstractNumId w:val="497"/>
  </w:num>
  <w:num w:numId="313">
    <w:abstractNumId w:val="169"/>
  </w:num>
  <w:num w:numId="314">
    <w:abstractNumId w:val="273"/>
  </w:num>
  <w:num w:numId="315">
    <w:abstractNumId w:val="495"/>
  </w:num>
  <w:num w:numId="316">
    <w:abstractNumId w:val="435"/>
  </w:num>
  <w:num w:numId="317">
    <w:abstractNumId w:val="95"/>
  </w:num>
  <w:num w:numId="318">
    <w:abstractNumId w:val="446"/>
  </w:num>
  <w:num w:numId="319">
    <w:abstractNumId w:val="143"/>
  </w:num>
  <w:num w:numId="320">
    <w:abstractNumId w:val="277"/>
  </w:num>
  <w:num w:numId="321">
    <w:abstractNumId w:val="99"/>
  </w:num>
  <w:num w:numId="322">
    <w:abstractNumId w:val="38"/>
  </w:num>
  <w:num w:numId="323">
    <w:abstractNumId w:val="146"/>
  </w:num>
  <w:num w:numId="324">
    <w:abstractNumId w:val="72"/>
  </w:num>
  <w:num w:numId="325">
    <w:abstractNumId w:val="33"/>
  </w:num>
  <w:num w:numId="326">
    <w:abstractNumId w:val="46"/>
  </w:num>
  <w:num w:numId="327">
    <w:abstractNumId w:val="102"/>
  </w:num>
  <w:num w:numId="328">
    <w:abstractNumId w:val="42"/>
  </w:num>
  <w:num w:numId="329">
    <w:abstractNumId w:val="144"/>
  </w:num>
  <w:num w:numId="330">
    <w:abstractNumId w:val="256"/>
  </w:num>
  <w:num w:numId="331">
    <w:abstractNumId w:val="73"/>
  </w:num>
  <w:num w:numId="332">
    <w:abstractNumId w:val="513"/>
  </w:num>
  <w:num w:numId="333">
    <w:abstractNumId w:val="168"/>
  </w:num>
  <w:num w:numId="334">
    <w:abstractNumId w:val="152"/>
  </w:num>
  <w:num w:numId="335">
    <w:abstractNumId w:val="357"/>
  </w:num>
  <w:num w:numId="336">
    <w:abstractNumId w:val="372"/>
  </w:num>
  <w:num w:numId="337">
    <w:abstractNumId w:val="303"/>
  </w:num>
  <w:num w:numId="338">
    <w:abstractNumId w:val="447"/>
  </w:num>
  <w:num w:numId="339">
    <w:abstractNumId w:val="421"/>
  </w:num>
  <w:num w:numId="340">
    <w:abstractNumId w:val="430"/>
  </w:num>
  <w:num w:numId="341">
    <w:abstractNumId w:val="442"/>
  </w:num>
  <w:num w:numId="342">
    <w:abstractNumId w:val="93"/>
  </w:num>
  <w:num w:numId="343">
    <w:abstractNumId w:val="318"/>
  </w:num>
  <w:num w:numId="344">
    <w:abstractNumId w:val="220"/>
  </w:num>
  <w:num w:numId="345">
    <w:abstractNumId w:val="392"/>
  </w:num>
  <w:num w:numId="346">
    <w:abstractNumId w:val="254"/>
  </w:num>
  <w:num w:numId="347">
    <w:abstractNumId w:val="330"/>
  </w:num>
  <w:num w:numId="348">
    <w:abstractNumId w:val="157"/>
  </w:num>
  <w:num w:numId="349">
    <w:abstractNumId w:val="56"/>
  </w:num>
  <w:num w:numId="350">
    <w:abstractNumId w:val="292"/>
  </w:num>
  <w:num w:numId="351">
    <w:abstractNumId w:val="209"/>
  </w:num>
  <w:num w:numId="352">
    <w:abstractNumId w:val="105"/>
  </w:num>
  <w:num w:numId="353">
    <w:abstractNumId w:val="186"/>
  </w:num>
  <w:num w:numId="354">
    <w:abstractNumId w:val="354"/>
  </w:num>
  <w:num w:numId="355">
    <w:abstractNumId w:val="353"/>
  </w:num>
  <w:num w:numId="356">
    <w:abstractNumId w:val="478"/>
  </w:num>
  <w:num w:numId="357">
    <w:abstractNumId w:val="112"/>
  </w:num>
  <w:num w:numId="358">
    <w:abstractNumId w:val="444"/>
  </w:num>
  <w:num w:numId="359">
    <w:abstractNumId w:val="420"/>
    <w:lvlOverride w:ilvl="0">
      <w:startOverride w:val="1"/>
      <w:lvl w:ilvl="0">
        <w:start w:val="1"/>
        <w:numFmt w:val="decimal"/>
        <w:lvlText w:val="%1)"/>
        <w:lvlJc w:val="left"/>
        <w:rPr>
          <w:rFonts w:ascii="Tahoma" w:hAnsi="Tahoma" w:cs="Tahoma" w:hint="default"/>
          <w:bCs/>
          <w:sz w:val="20"/>
          <w:szCs w:val="20"/>
        </w:rPr>
      </w:lvl>
    </w:lvlOverride>
  </w:num>
  <w:num w:numId="360">
    <w:abstractNumId w:val="144"/>
  </w:num>
  <w:num w:numId="361">
    <w:abstractNumId w:val="294"/>
  </w:num>
  <w:num w:numId="362">
    <w:abstractNumId w:val="304"/>
  </w:num>
  <w:num w:numId="363">
    <w:abstractNumId w:val="367"/>
  </w:num>
  <w:num w:numId="364">
    <w:abstractNumId w:val="260"/>
  </w:num>
  <w:num w:numId="365">
    <w:abstractNumId w:val="218"/>
  </w:num>
  <w:num w:numId="366">
    <w:abstractNumId w:val="483"/>
  </w:num>
  <w:num w:numId="367">
    <w:abstractNumId w:val="404"/>
  </w:num>
  <w:num w:numId="368">
    <w:abstractNumId w:val="379"/>
  </w:num>
  <w:num w:numId="369">
    <w:abstractNumId w:val="207"/>
  </w:num>
  <w:num w:numId="370">
    <w:abstractNumId w:val="472"/>
  </w:num>
  <w:num w:numId="371">
    <w:abstractNumId w:val="204"/>
  </w:num>
  <w:num w:numId="372">
    <w:abstractNumId w:val="326"/>
  </w:num>
  <w:num w:numId="373">
    <w:abstractNumId w:val="281"/>
  </w:num>
  <w:num w:numId="374">
    <w:abstractNumId w:val="338"/>
  </w:num>
  <w:num w:numId="375">
    <w:abstractNumId w:val="224"/>
  </w:num>
  <w:num w:numId="376">
    <w:abstractNumId w:val="57"/>
  </w:num>
  <w:num w:numId="377">
    <w:abstractNumId w:val="125"/>
  </w:num>
  <w:num w:numId="378">
    <w:abstractNumId w:val="84"/>
  </w:num>
  <w:num w:numId="379">
    <w:abstractNumId w:val="79"/>
  </w:num>
  <w:num w:numId="380">
    <w:abstractNumId w:val="108"/>
  </w:num>
  <w:num w:numId="381">
    <w:abstractNumId w:val="182"/>
  </w:num>
  <w:num w:numId="382">
    <w:abstractNumId w:val="151"/>
  </w:num>
  <w:num w:numId="383">
    <w:abstractNumId w:val="313"/>
  </w:num>
  <w:num w:numId="384">
    <w:abstractNumId w:val="118"/>
  </w:num>
  <w:num w:numId="385">
    <w:abstractNumId w:val="113"/>
  </w:num>
  <w:num w:numId="386">
    <w:abstractNumId w:val="378"/>
  </w:num>
  <w:num w:numId="387">
    <w:abstractNumId w:val="252"/>
  </w:num>
  <w:num w:numId="388">
    <w:abstractNumId w:val="162"/>
  </w:num>
  <w:num w:numId="389">
    <w:abstractNumId w:val="366"/>
  </w:num>
  <w:num w:numId="390">
    <w:abstractNumId w:val="418"/>
  </w:num>
  <w:num w:numId="391">
    <w:abstractNumId w:val="286"/>
  </w:num>
  <w:num w:numId="392">
    <w:abstractNumId w:val="500"/>
  </w:num>
  <w:num w:numId="393">
    <w:abstractNumId w:val="307"/>
  </w:num>
  <w:num w:numId="394">
    <w:abstractNumId w:val="170"/>
  </w:num>
  <w:num w:numId="395">
    <w:abstractNumId w:val="154"/>
  </w:num>
  <w:num w:numId="396">
    <w:abstractNumId w:val="365"/>
  </w:num>
  <w:num w:numId="397">
    <w:abstractNumId w:val="334"/>
  </w:num>
  <w:num w:numId="398">
    <w:abstractNumId w:val="26"/>
  </w:num>
  <w:num w:numId="399">
    <w:abstractNumId w:val="52"/>
  </w:num>
  <w:num w:numId="400">
    <w:abstractNumId w:val="58"/>
  </w:num>
  <w:num w:numId="401">
    <w:abstractNumId w:val="71"/>
  </w:num>
  <w:num w:numId="402">
    <w:abstractNumId w:val="115"/>
  </w:num>
  <w:num w:numId="403">
    <w:abstractNumId w:val="134"/>
  </w:num>
  <w:num w:numId="404">
    <w:abstractNumId w:val="145"/>
  </w:num>
  <w:num w:numId="405">
    <w:abstractNumId w:val="178"/>
  </w:num>
  <w:num w:numId="406">
    <w:abstractNumId w:val="201"/>
  </w:num>
  <w:num w:numId="407">
    <w:abstractNumId w:val="214"/>
  </w:num>
  <w:num w:numId="408">
    <w:abstractNumId w:val="280"/>
  </w:num>
  <w:num w:numId="409">
    <w:abstractNumId w:val="288"/>
  </w:num>
  <w:num w:numId="410">
    <w:abstractNumId w:val="296"/>
  </w:num>
  <w:num w:numId="411">
    <w:abstractNumId w:val="315"/>
  </w:num>
  <w:num w:numId="412">
    <w:abstractNumId w:val="325"/>
  </w:num>
  <w:num w:numId="413">
    <w:abstractNumId w:val="361"/>
  </w:num>
  <w:num w:numId="414">
    <w:abstractNumId w:val="387"/>
  </w:num>
  <w:num w:numId="415">
    <w:abstractNumId w:val="407"/>
  </w:num>
  <w:num w:numId="416">
    <w:abstractNumId w:val="425"/>
  </w:num>
  <w:num w:numId="417">
    <w:abstractNumId w:val="486"/>
  </w:num>
  <w:num w:numId="418">
    <w:abstractNumId w:val="488"/>
  </w:num>
  <w:num w:numId="419">
    <w:abstractNumId w:val="491"/>
  </w:num>
  <w:num w:numId="420">
    <w:abstractNumId w:val="31"/>
  </w:num>
  <w:num w:numId="421">
    <w:abstractNumId w:val="340"/>
  </w:num>
  <w:num w:numId="422">
    <w:abstractNumId w:val="6"/>
  </w:num>
  <w:num w:numId="423">
    <w:abstractNumId w:val="1"/>
  </w:num>
  <w:num w:numId="424">
    <w:abstractNumId w:val="2"/>
  </w:num>
  <w:num w:numId="425">
    <w:abstractNumId w:val="104"/>
  </w:num>
  <w:num w:numId="426">
    <w:abstractNumId w:val="4"/>
  </w:num>
  <w:num w:numId="427">
    <w:abstractNumId w:val="14"/>
  </w:num>
  <w:num w:numId="428">
    <w:abstractNumId w:val="15"/>
  </w:num>
  <w:num w:numId="429">
    <w:abstractNumId w:val="234"/>
  </w:num>
  <w:num w:numId="430">
    <w:abstractNumId w:val="308"/>
  </w:num>
  <w:num w:numId="431">
    <w:abstractNumId w:val="12"/>
  </w:num>
  <w:num w:numId="432">
    <w:abstractNumId w:val="16"/>
  </w:num>
  <w:num w:numId="433">
    <w:abstractNumId w:val="17"/>
  </w:num>
  <w:num w:numId="434">
    <w:abstractNumId w:val="70"/>
  </w:num>
  <w:num w:numId="435">
    <w:abstractNumId w:val="261"/>
  </w:num>
  <w:num w:numId="436">
    <w:abstractNumId w:val="103"/>
  </w:num>
  <w:num w:numId="437">
    <w:abstractNumId w:val="314"/>
  </w:num>
  <w:num w:numId="438">
    <w:abstractNumId w:val="25"/>
  </w:num>
  <w:num w:numId="439">
    <w:abstractNumId w:val="452"/>
  </w:num>
  <w:num w:numId="440">
    <w:abstractNumId w:val="464"/>
  </w:num>
  <w:num w:numId="441">
    <w:abstractNumId w:val="243"/>
  </w:num>
  <w:num w:numId="442">
    <w:abstractNumId w:val="160"/>
  </w:num>
  <w:num w:numId="443">
    <w:abstractNumId w:val="269"/>
  </w:num>
  <w:num w:numId="444">
    <w:abstractNumId w:val="189"/>
  </w:num>
  <w:num w:numId="445">
    <w:abstractNumId w:val="323"/>
  </w:num>
  <w:num w:numId="446">
    <w:abstractNumId w:val="309"/>
  </w:num>
  <w:num w:numId="447">
    <w:abstractNumId w:val="282"/>
  </w:num>
  <w:num w:numId="448">
    <w:abstractNumId w:val="30"/>
  </w:num>
  <w:num w:numId="449">
    <w:abstractNumId w:val="30"/>
    <w:lvlOverride w:ilvl="0">
      <w:startOverride w:val="1"/>
    </w:lvlOverride>
    <w:lvlOverride w:ilvl="1">
      <w:startOverride w:val="1"/>
    </w:lvlOverride>
  </w:num>
  <w:num w:numId="450">
    <w:abstractNumId w:val="398"/>
  </w:num>
  <w:num w:numId="451">
    <w:abstractNumId w:val="0"/>
  </w:num>
  <w:num w:numId="452">
    <w:abstractNumId w:val="3"/>
  </w:num>
  <w:num w:numId="453">
    <w:abstractNumId w:val="5"/>
  </w:num>
  <w:num w:numId="454">
    <w:abstractNumId w:val="7"/>
  </w:num>
  <w:num w:numId="455">
    <w:abstractNumId w:val="8"/>
  </w:num>
  <w:num w:numId="456">
    <w:abstractNumId w:val="9"/>
  </w:num>
  <w:num w:numId="457">
    <w:abstractNumId w:val="10"/>
  </w:num>
  <w:num w:numId="458">
    <w:abstractNumId w:val="11"/>
  </w:num>
  <w:num w:numId="459">
    <w:abstractNumId w:val="13"/>
  </w:num>
  <w:num w:numId="460">
    <w:abstractNumId w:val="433"/>
  </w:num>
  <w:num w:numId="461">
    <w:abstractNumId w:val="199"/>
  </w:num>
  <w:num w:numId="462">
    <w:abstractNumId w:val="223"/>
  </w:num>
  <w:num w:numId="463">
    <w:abstractNumId w:val="473"/>
  </w:num>
  <w:num w:numId="464">
    <w:abstractNumId w:val="396"/>
  </w:num>
  <w:num w:numId="465">
    <w:abstractNumId w:val="278"/>
  </w:num>
  <w:num w:numId="466">
    <w:abstractNumId w:val="436"/>
  </w:num>
  <w:num w:numId="467">
    <w:abstractNumId w:val="341"/>
  </w:num>
  <w:num w:numId="468">
    <w:abstractNumId w:val="300"/>
  </w:num>
  <w:num w:numId="469">
    <w:abstractNumId w:val="61"/>
  </w:num>
  <w:num w:numId="470">
    <w:abstractNumId w:val="298"/>
  </w:num>
  <w:num w:numId="471">
    <w:abstractNumId w:val="412"/>
  </w:num>
  <w:num w:numId="472">
    <w:abstractNumId w:val="199"/>
  </w:num>
  <w:num w:numId="473">
    <w:abstractNumId w:val="358"/>
  </w:num>
  <w:num w:numId="474">
    <w:abstractNumId w:val="381"/>
  </w:num>
  <w:numIdMacAtCleanup w:val="4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10A72"/>
    <w:rsid w:val="00015146"/>
    <w:rsid w:val="00020238"/>
    <w:rsid w:val="0002050A"/>
    <w:rsid w:val="00021921"/>
    <w:rsid w:val="00022D60"/>
    <w:rsid w:val="00023710"/>
    <w:rsid w:val="00034B64"/>
    <w:rsid w:val="00037246"/>
    <w:rsid w:val="0004184F"/>
    <w:rsid w:val="00047404"/>
    <w:rsid w:val="000531CE"/>
    <w:rsid w:val="00054542"/>
    <w:rsid w:val="00054F5C"/>
    <w:rsid w:val="00056A6A"/>
    <w:rsid w:val="0006350F"/>
    <w:rsid w:val="00067375"/>
    <w:rsid w:val="00075012"/>
    <w:rsid w:val="0007560A"/>
    <w:rsid w:val="0008086D"/>
    <w:rsid w:val="00084AFD"/>
    <w:rsid w:val="00086387"/>
    <w:rsid w:val="00086A75"/>
    <w:rsid w:val="00090ECB"/>
    <w:rsid w:val="0009226B"/>
    <w:rsid w:val="00092E5E"/>
    <w:rsid w:val="000956F3"/>
    <w:rsid w:val="00097C1C"/>
    <w:rsid w:val="000A19F4"/>
    <w:rsid w:val="000A2490"/>
    <w:rsid w:val="000A4B27"/>
    <w:rsid w:val="000A4DE3"/>
    <w:rsid w:val="000A793C"/>
    <w:rsid w:val="000A7CDA"/>
    <w:rsid w:val="000B315C"/>
    <w:rsid w:val="000B31E7"/>
    <w:rsid w:val="000C3ADD"/>
    <w:rsid w:val="000C69C2"/>
    <w:rsid w:val="000D6C62"/>
    <w:rsid w:val="000D73D3"/>
    <w:rsid w:val="000E40A2"/>
    <w:rsid w:val="000E730E"/>
    <w:rsid w:val="000F1838"/>
    <w:rsid w:val="000F7AFF"/>
    <w:rsid w:val="00101139"/>
    <w:rsid w:val="00101261"/>
    <w:rsid w:val="00101D88"/>
    <w:rsid w:val="0010522F"/>
    <w:rsid w:val="0010755F"/>
    <w:rsid w:val="00107D2B"/>
    <w:rsid w:val="00110392"/>
    <w:rsid w:val="00111932"/>
    <w:rsid w:val="0011194D"/>
    <w:rsid w:val="00111B91"/>
    <w:rsid w:val="00123D43"/>
    <w:rsid w:val="00124600"/>
    <w:rsid w:val="001269AE"/>
    <w:rsid w:val="0012779E"/>
    <w:rsid w:val="00127E80"/>
    <w:rsid w:val="00133E6A"/>
    <w:rsid w:val="00141D2C"/>
    <w:rsid w:val="00144977"/>
    <w:rsid w:val="00150C95"/>
    <w:rsid w:val="0015603B"/>
    <w:rsid w:val="00160562"/>
    <w:rsid w:val="00160C74"/>
    <w:rsid w:val="001638B7"/>
    <w:rsid w:val="001676B2"/>
    <w:rsid w:val="00182A12"/>
    <w:rsid w:val="00182ADD"/>
    <w:rsid w:val="00190688"/>
    <w:rsid w:val="0019131B"/>
    <w:rsid w:val="00191A9E"/>
    <w:rsid w:val="001A05EC"/>
    <w:rsid w:val="001A1923"/>
    <w:rsid w:val="001A21E8"/>
    <w:rsid w:val="001A4292"/>
    <w:rsid w:val="001B27A4"/>
    <w:rsid w:val="001B63E8"/>
    <w:rsid w:val="001D0914"/>
    <w:rsid w:val="001D5157"/>
    <w:rsid w:val="001D60E4"/>
    <w:rsid w:val="001E1CAB"/>
    <w:rsid w:val="001E433E"/>
    <w:rsid w:val="001E7452"/>
    <w:rsid w:val="001E74B7"/>
    <w:rsid w:val="001F046A"/>
    <w:rsid w:val="001F1AFA"/>
    <w:rsid w:val="001F1E29"/>
    <w:rsid w:val="001F5B2C"/>
    <w:rsid w:val="0021693E"/>
    <w:rsid w:val="002241F9"/>
    <w:rsid w:val="00225E8F"/>
    <w:rsid w:val="00226C7B"/>
    <w:rsid w:val="00230C08"/>
    <w:rsid w:val="00231643"/>
    <w:rsid w:val="002355EF"/>
    <w:rsid w:val="00236F2E"/>
    <w:rsid w:val="002428D4"/>
    <w:rsid w:val="0024552E"/>
    <w:rsid w:val="00246CD4"/>
    <w:rsid w:val="002503F3"/>
    <w:rsid w:val="00253590"/>
    <w:rsid w:val="00253A0A"/>
    <w:rsid w:val="00257CE6"/>
    <w:rsid w:val="00263884"/>
    <w:rsid w:val="002718EE"/>
    <w:rsid w:val="00273DA1"/>
    <w:rsid w:val="0028062D"/>
    <w:rsid w:val="002971F3"/>
    <w:rsid w:val="002A0E1B"/>
    <w:rsid w:val="002A13D4"/>
    <w:rsid w:val="002A1BAC"/>
    <w:rsid w:val="002A7FA4"/>
    <w:rsid w:val="002C32A0"/>
    <w:rsid w:val="002D06B7"/>
    <w:rsid w:val="002D6AF6"/>
    <w:rsid w:val="002D75D5"/>
    <w:rsid w:val="002F1A70"/>
    <w:rsid w:val="002F3C60"/>
    <w:rsid w:val="00305303"/>
    <w:rsid w:val="00307EB1"/>
    <w:rsid w:val="0031198D"/>
    <w:rsid w:val="003235D1"/>
    <w:rsid w:val="003240BD"/>
    <w:rsid w:val="00332AFE"/>
    <w:rsid w:val="0033332F"/>
    <w:rsid w:val="00334E24"/>
    <w:rsid w:val="00341094"/>
    <w:rsid w:val="00341702"/>
    <w:rsid w:val="003455AB"/>
    <w:rsid w:val="003521B9"/>
    <w:rsid w:val="00353658"/>
    <w:rsid w:val="00354271"/>
    <w:rsid w:val="00354289"/>
    <w:rsid w:val="00357D16"/>
    <w:rsid w:val="00360627"/>
    <w:rsid w:val="00361B0D"/>
    <w:rsid w:val="0036235C"/>
    <w:rsid w:val="0036581C"/>
    <w:rsid w:val="0037250D"/>
    <w:rsid w:val="00373B0A"/>
    <w:rsid w:val="003924CF"/>
    <w:rsid w:val="00397A78"/>
    <w:rsid w:val="003A0B88"/>
    <w:rsid w:val="003A1EDF"/>
    <w:rsid w:val="003A310A"/>
    <w:rsid w:val="003A32D4"/>
    <w:rsid w:val="003A364E"/>
    <w:rsid w:val="003A4829"/>
    <w:rsid w:val="003A7584"/>
    <w:rsid w:val="003B0914"/>
    <w:rsid w:val="003B095E"/>
    <w:rsid w:val="003B1F5C"/>
    <w:rsid w:val="003B347B"/>
    <w:rsid w:val="003B5BB5"/>
    <w:rsid w:val="003C09F4"/>
    <w:rsid w:val="003D0224"/>
    <w:rsid w:val="003E0D3D"/>
    <w:rsid w:val="003E2887"/>
    <w:rsid w:val="003E679C"/>
    <w:rsid w:val="003F5E30"/>
    <w:rsid w:val="003F6B14"/>
    <w:rsid w:val="003F7D66"/>
    <w:rsid w:val="0040089B"/>
    <w:rsid w:val="00405905"/>
    <w:rsid w:val="00406F95"/>
    <w:rsid w:val="00410975"/>
    <w:rsid w:val="004116A8"/>
    <w:rsid w:val="004127D6"/>
    <w:rsid w:val="00421D82"/>
    <w:rsid w:val="00427632"/>
    <w:rsid w:val="0043112B"/>
    <w:rsid w:val="0043469C"/>
    <w:rsid w:val="004353DF"/>
    <w:rsid w:val="00445432"/>
    <w:rsid w:val="00445BA2"/>
    <w:rsid w:val="00451797"/>
    <w:rsid w:val="00452357"/>
    <w:rsid w:val="004550D2"/>
    <w:rsid w:val="00464A75"/>
    <w:rsid w:val="0047163A"/>
    <w:rsid w:val="0047511E"/>
    <w:rsid w:val="0047581C"/>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5659"/>
    <w:rsid w:val="004E67AD"/>
    <w:rsid w:val="004F007A"/>
    <w:rsid w:val="004F103D"/>
    <w:rsid w:val="004F2575"/>
    <w:rsid w:val="004F2EF7"/>
    <w:rsid w:val="004F4402"/>
    <w:rsid w:val="004F4C64"/>
    <w:rsid w:val="00506083"/>
    <w:rsid w:val="00507155"/>
    <w:rsid w:val="00511AF9"/>
    <w:rsid w:val="00511F86"/>
    <w:rsid w:val="00517EE1"/>
    <w:rsid w:val="0052304C"/>
    <w:rsid w:val="00524E48"/>
    <w:rsid w:val="00537018"/>
    <w:rsid w:val="00541869"/>
    <w:rsid w:val="00542E79"/>
    <w:rsid w:val="0054424C"/>
    <w:rsid w:val="005469A2"/>
    <w:rsid w:val="005475B5"/>
    <w:rsid w:val="005475EA"/>
    <w:rsid w:val="005523CE"/>
    <w:rsid w:val="00553B3D"/>
    <w:rsid w:val="00553BCB"/>
    <w:rsid w:val="00554CF5"/>
    <w:rsid w:val="00577742"/>
    <w:rsid w:val="00582EC6"/>
    <w:rsid w:val="00593EF9"/>
    <w:rsid w:val="005971E1"/>
    <w:rsid w:val="005A0440"/>
    <w:rsid w:val="005A0A47"/>
    <w:rsid w:val="005A0C8B"/>
    <w:rsid w:val="005A5882"/>
    <w:rsid w:val="005B051F"/>
    <w:rsid w:val="005B173F"/>
    <w:rsid w:val="005B65DA"/>
    <w:rsid w:val="005B7137"/>
    <w:rsid w:val="005C178B"/>
    <w:rsid w:val="005C3A4A"/>
    <w:rsid w:val="005C441C"/>
    <w:rsid w:val="005D0945"/>
    <w:rsid w:val="005E0D23"/>
    <w:rsid w:val="005E2A23"/>
    <w:rsid w:val="005E3EF9"/>
    <w:rsid w:val="005E465B"/>
    <w:rsid w:val="005E6D79"/>
    <w:rsid w:val="005F0A7B"/>
    <w:rsid w:val="005F11F6"/>
    <w:rsid w:val="005F38B7"/>
    <w:rsid w:val="006018DB"/>
    <w:rsid w:val="006030F5"/>
    <w:rsid w:val="006059E6"/>
    <w:rsid w:val="00606D57"/>
    <w:rsid w:val="006104A4"/>
    <w:rsid w:val="006121D0"/>
    <w:rsid w:val="00617EF9"/>
    <w:rsid w:val="006225E3"/>
    <w:rsid w:val="0062654D"/>
    <w:rsid w:val="00630F67"/>
    <w:rsid w:val="00631CB8"/>
    <w:rsid w:val="0063292C"/>
    <w:rsid w:val="006369D6"/>
    <w:rsid w:val="00637687"/>
    <w:rsid w:val="006423FF"/>
    <w:rsid w:val="00646684"/>
    <w:rsid w:val="006479A2"/>
    <w:rsid w:val="00654AA2"/>
    <w:rsid w:val="0067157D"/>
    <w:rsid w:val="00681E88"/>
    <w:rsid w:val="00690794"/>
    <w:rsid w:val="00695536"/>
    <w:rsid w:val="006A0FC0"/>
    <w:rsid w:val="006A3E67"/>
    <w:rsid w:val="006A4843"/>
    <w:rsid w:val="006A78B5"/>
    <w:rsid w:val="006B036B"/>
    <w:rsid w:val="006B0E94"/>
    <w:rsid w:val="006B42F7"/>
    <w:rsid w:val="006B46B9"/>
    <w:rsid w:val="006B6964"/>
    <w:rsid w:val="006B6DA6"/>
    <w:rsid w:val="006C4C71"/>
    <w:rsid w:val="006D01CC"/>
    <w:rsid w:val="006D20EA"/>
    <w:rsid w:val="006D3962"/>
    <w:rsid w:val="006D3BEC"/>
    <w:rsid w:val="006D572F"/>
    <w:rsid w:val="006D697D"/>
    <w:rsid w:val="006E687B"/>
    <w:rsid w:val="006E6D07"/>
    <w:rsid w:val="006F6D3B"/>
    <w:rsid w:val="006F7522"/>
    <w:rsid w:val="00702BFA"/>
    <w:rsid w:val="00703E96"/>
    <w:rsid w:val="00711754"/>
    <w:rsid w:val="0071184F"/>
    <w:rsid w:val="00716A09"/>
    <w:rsid w:val="007330CF"/>
    <w:rsid w:val="00733C84"/>
    <w:rsid w:val="00736C1D"/>
    <w:rsid w:val="00745E9F"/>
    <w:rsid w:val="00747108"/>
    <w:rsid w:val="00747347"/>
    <w:rsid w:val="007477E5"/>
    <w:rsid w:val="0075417C"/>
    <w:rsid w:val="00757B8F"/>
    <w:rsid w:val="0076405D"/>
    <w:rsid w:val="00764583"/>
    <w:rsid w:val="00770CCE"/>
    <w:rsid w:val="00771BFC"/>
    <w:rsid w:val="0077409E"/>
    <w:rsid w:val="0078136F"/>
    <w:rsid w:val="00795172"/>
    <w:rsid w:val="007A1A50"/>
    <w:rsid w:val="007A1F8B"/>
    <w:rsid w:val="007A3286"/>
    <w:rsid w:val="007A3480"/>
    <w:rsid w:val="007A352B"/>
    <w:rsid w:val="007B14FE"/>
    <w:rsid w:val="007B408E"/>
    <w:rsid w:val="007B4C49"/>
    <w:rsid w:val="007C1350"/>
    <w:rsid w:val="007C7425"/>
    <w:rsid w:val="007D4091"/>
    <w:rsid w:val="007D5DF0"/>
    <w:rsid w:val="007D66DF"/>
    <w:rsid w:val="007F1033"/>
    <w:rsid w:val="007F2B2E"/>
    <w:rsid w:val="007F3938"/>
    <w:rsid w:val="00803535"/>
    <w:rsid w:val="00805156"/>
    <w:rsid w:val="00806C83"/>
    <w:rsid w:val="00810C09"/>
    <w:rsid w:val="00813ED5"/>
    <w:rsid w:val="008144E5"/>
    <w:rsid w:val="00815B49"/>
    <w:rsid w:val="008160C7"/>
    <w:rsid w:val="00816867"/>
    <w:rsid w:val="00821146"/>
    <w:rsid w:val="00821536"/>
    <w:rsid w:val="00837B45"/>
    <w:rsid w:val="00851255"/>
    <w:rsid w:val="0085481F"/>
    <w:rsid w:val="00874F74"/>
    <w:rsid w:val="00880426"/>
    <w:rsid w:val="00882B62"/>
    <w:rsid w:val="00885329"/>
    <w:rsid w:val="00887D7D"/>
    <w:rsid w:val="00892BF8"/>
    <w:rsid w:val="008A5762"/>
    <w:rsid w:val="008B093A"/>
    <w:rsid w:val="008C1DF0"/>
    <w:rsid w:val="008C66FF"/>
    <w:rsid w:val="008D0271"/>
    <w:rsid w:val="008D1F09"/>
    <w:rsid w:val="008D3BED"/>
    <w:rsid w:val="008D7ACA"/>
    <w:rsid w:val="008D7C52"/>
    <w:rsid w:val="008E42A0"/>
    <w:rsid w:val="008F3B6D"/>
    <w:rsid w:val="008F3B8A"/>
    <w:rsid w:val="008F3C2C"/>
    <w:rsid w:val="009024AA"/>
    <w:rsid w:val="00914A98"/>
    <w:rsid w:val="00916889"/>
    <w:rsid w:val="009314BD"/>
    <w:rsid w:val="00933DD9"/>
    <w:rsid w:val="00934CF6"/>
    <w:rsid w:val="00935391"/>
    <w:rsid w:val="00940C12"/>
    <w:rsid w:val="00940D8C"/>
    <w:rsid w:val="009419C5"/>
    <w:rsid w:val="00944333"/>
    <w:rsid w:val="00953225"/>
    <w:rsid w:val="00957584"/>
    <w:rsid w:val="00963516"/>
    <w:rsid w:val="00966947"/>
    <w:rsid w:val="00975052"/>
    <w:rsid w:val="00975263"/>
    <w:rsid w:val="00984F8C"/>
    <w:rsid w:val="0099231F"/>
    <w:rsid w:val="009A0449"/>
    <w:rsid w:val="009C3A27"/>
    <w:rsid w:val="009C53FA"/>
    <w:rsid w:val="009C6554"/>
    <w:rsid w:val="009E3129"/>
    <w:rsid w:val="009F3A52"/>
    <w:rsid w:val="009F4229"/>
    <w:rsid w:val="009F440F"/>
    <w:rsid w:val="009F6AB2"/>
    <w:rsid w:val="00A037E6"/>
    <w:rsid w:val="00A058F7"/>
    <w:rsid w:val="00A11F8C"/>
    <w:rsid w:val="00A15510"/>
    <w:rsid w:val="00A2008B"/>
    <w:rsid w:val="00A21B5E"/>
    <w:rsid w:val="00A36B96"/>
    <w:rsid w:val="00A402C2"/>
    <w:rsid w:val="00A4100C"/>
    <w:rsid w:val="00A4433B"/>
    <w:rsid w:val="00A46A25"/>
    <w:rsid w:val="00A476E5"/>
    <w:rsid w:val="00A50C4C"/>
    <w:rsid w:val="00A55CC4"/>
    <w:rsid w:val="00A601F7"/>
    <w:rsid w:val="00A612C8"/>
    <w:rsid w:val="00A66402"/>
    <w:rsid w:val="00A725D5"/>
    <w:rsid w:val="00A75BC2"/>
    <w:rsid w:val="00A83DA2"/>
    <w:rsid w:val="00A86292"/>
    <w:rsid w:val="00A9095B"/>
    <w:rsid w:val="00A95141"/>
    <w:rsid w:val="00A95597"/>
    <w:rsid w:val="00A96C57"/>
    <w:rsid w:val="00AA07AB"/>
    <w:rsid w:val="00AA2BAC"/>
    <w:rsid w:val="00AA549F"/>
    <w:rsid w:val="00AA5E62"/>
    <w:rsid w:val="00AB02B9"/>
    <w:rsid w:val="00AB22D4"/>
    <w:rsid w:val="00AB3BB6"/>
    <w:rsid w:val="00AB4C87"/>
    <w:rsid w:val="00AB6076"/>
    <w:rsid w:val="00AB650A"/>
    <w:rsid w:val="00AB672B"/>
    <w:rsid w:val="00AB75DF"/>
    <w:rsid w:val="00AC0BFF"/>
    <w:rsid w:val="00AD0D21"/>
    <w:rsid w:val="00AD19D8"/>
    <w:rsid w:val="00AD1EB1"/>
    <w:rsid w:val="00AD29F8"/>
    <w:rsid w:val="00AD2FCC"/>
    <w:rsid w:val="00AD4909"/>
    <w:rsid w:val="00AD702D"/>
    <w:rsid w:val="00AD70DD"/>
    <w:rsid w:val="00AF07AD"/>
    <w:rsid w:val="00AF157A"/>
    <w:rsid w:val="00AF55AA"/>
    <w:rsid w:val="00AF639E"/>
    <w:rsid w:val="00AF64B6"/>
    <w:rsid w:val="00B016AC"/>
    <w:rsid w:val="00B02206"/>
    <w:rsid w:val="00B02779"/>
    <w:rsid w:val="00B13E47"/>
    <w:rsid w:val="00B15748"/>
    <w:rsid w:val="00B158DD"/>
    <w:rsid w:val="00B33B1D"/>
    <w:rsid w:val="00B37DE4"/>
    <w:rsid w:val="00B459B4"/>
    <w:rsid w:val="00B45D5C"/>
    <w:rsid w:val="00B561D3"/>
    <w:rsid w:val="00B5698A"/>
    <w:rsid w:val="00B60A7B"/>
    <w:rsid w:val="00B61D03"/>
    <w:rsid w:val="00B72BFB"/>
    <w:rsid w:val="00B734CC"/>
    <w:rsid w:val="00B743ED"/>
    <w:rsid w:val="00B83C19"/>
    <w:rsid w:val="00B84A4A"/>
    <w:rsid w:val="00B86F86"/>
    <w:rsid w:val="00B876A5"/>
    <w:rsid w:val="00B87C6F"/>
    <w:rsid w:val="00B90405"/>
    <w:rsid w:val="00B9179C"/>
    <w:rsid w:val="00B92D9F"/>
    <w:rsid w:val="00B93CCC"/>
    <w:rsid w:val="00B963FF"/>
    <w:rsid w:val="00BA0BAE"/>
    <w:rsid w:val="00BA3993"/>
    <w:rsid w:val="00BA3AA2"/>
    <w:rsid w:val="00BA4986"/>
    <w:rsid w:val="00BB2A6F"/>
    <w:rsid w:val="00BB47ED"/>
    <w:rsid w:val="00BC514B"/>
    <w:rsid w:val="00BC5537"/>
    <w:rsid w:val="00BD2550"/>
    <w:rsid w:val="00BD336F"/>
    <w:rsid w:val="00BD3EF1"/>
    <w:rsid w:val="00BE0107"/>
    <w:rsid w:val="00BE4776"/>
    <w:rsid w:val="00BE6227"/>
    <w:rsid w:val="00BE7477"/>
    <w:rsid w:val="00BF0BF5"/>
    <w:rsid w:val="00BF1A38"/>
    <w:rsid w:val="00BF445A"/>
    <w:rsid w:val="00BF4AD7"/>
    <w:rsid w:val="00C01AA8"/>
    <w:rsid w:val="00C0249A"/>
    <w:rsid w:val="00C07B55"/>
    <w:rsid w:val="00C154DB"/>
    <w:rsid w:val="00C2273A"/>
    <w:rsid w:val="00C23A50"/>
    <w:rsid w:val="00C25007"/>
    <w:rsid w:val="00C26E95"/>
    <w:rsid w:val="00C3002D"/>
    <w:rsid w:val="00C31478"/>
    <w:rsid w:val="00C4117D"/>
    <w:rsid w:val="00C4133C"/>
    <w:rsid w:val="00C43F87"/>
    <w:rsid w:val="00C44560"/>
    <w:rsid w:val="00C4468C"/>
    <w:rsid w:val="00C46EB2"/>
    <w:rsid w:val="00C51139"/>
    <w:rsid w:val="00C67EF1"/>
    <w:rsid w:val="00C74D3D"/>
    <w:rsid w:val="00C76D3C"/>
    <w:rsid w:val="00C80A26"/>
    <w:rsid w:val="00C82398"/>
    <w:rsid w:val="00CA4405"/>
    <w:rsid w:val="00CA5126"/>
    <w:rsid w:val="00CB3515"/>
    <w:rsid w:val="00CB4999"/>
    <w:rsid w:val="00CC0010"/>
    <w:rsid w:val="00CC363E"/>
    <w:rsid w:val="00CC54F3"/>
    <w:rsid w:val="00CC6269"/>
    <w:rsid w:val="00CD0B8B"/>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34C64"/>
    <w:rsid w:val="00D407ED"/>
    <w:rsid w:val="00D40D0C"/>
    <w:rsid w:val="00D47301"/>
    <w:rsid w:val="00D47F40"/>
    <w:rsid w:val="00D52D7D"/>
    <w:rsid w:val="00D62547"/>
    <w:rsid w:val="00D63D7A"/>
    <w:rsid w:val="00D64864"/>
    <w:rsid w:val="00D64894"/>
    <w:rsid w:val="00D653DB"/>
    <w:rsid w:val="00D72C60"/>
    <w:rsid w:val="00D73863"/>
    <w:rsid w:val="00D746B0"/>
    <w:rsid w:val="00D85608"/>
    <w:rsid w:val="00D8730C"/>
    <w:rsid w:val="00D9140E"/>
    <w:rsid w:val="00D91423"/>
    <w:rsid w:val="00D9461B"/>
    <w:rsid w:val="00DA09C8"/>
    <w:rsid w:val="00DA1273"/>
    <w:rsid w:val="00DA654A"/>
    <w:rsid w:val="00DB33D1"/>
    <w:rsid w:val="00DB36E8"/>
    <w:rsid w:val="00DB4020"/>
    <w:rsid w:val="00DB489A"/>
    <w:rsid w:val="00DB7874"/>
    <w:rsid w:val="00DC0477"/>
    <w:rsid w:val="00DC0E08"/>
    <w:rsid w:val="00DC4C1C"/>
    <w:rsid w:val="00DD5FE3"/>
    <w:rsid w:val="00DE10EC"/>
    <w:rsid w:val="00DE2C44"/>
    <w:rsid w:val="00DE3E16"/>
    <w:rsid w:val="00DE3EAE"/>
    <w:rsid w:val="00DE52D3"/>
    <w:rsid w:val="00DE7EDD"/>
    <w:rsid w:val="00DF16DE"/>
    <w:rsid w:val="00DF5767"/>
    <w:rsid w:val="00DF582C"/>
    <w:rsid w:val="00E01A23"/>
    <w:rsid w:val="00E043B3"/>
    <w:rsid w:val="00E060DB"/>
    <w:rsid w:val="00E210C1"/>
    <w:rsid w:val="00E2225E"/>
    <w:rsid w:val="00E27827"/>
    <w:rsid w:val="00E27ADD"/>
    <w:rsid w:val="00E31F36"/>
    <w:rsid w:val="00E32485"/>
    <w:rsid w:val="00E42D7C"/>
    <w:rsid w:val="00E430FB"/>
    <w:rsid w:val="00E43ADB"/>
    <w:rsid w:val="00E44BD7"/>
    <w:rsid w:val="00E45D2B"/>
    <w:rsid w:val="00E47732"/>
    <w:rsid w:val="00E50DD2"/>
    <w:rsid w:val="00E5703F"/>
    <w:rsid w:val="00E63EED"/>
    <w:rsid w:val="00E65431"/>
    <w:rsid w:val="00E65EE9"/>
    <w:rsid w:val="00E7346B"/>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0E8A"/>
    <w:rsid w:val="00EE45A5"/>
    <w:rsid w:val="00EE51A2"/>
    <w:rsid w:val="00EF65AC"/>
    <w:rsid w:val="00F02812"/>
    <w:rsid w:val="00F05AC9"/>
    <w:rsid w:val="00F07FC8"/>
    <w:rsid w:val="00F130DC"/>
    <w:rsid w:val="00F13C3F"/>
    <w:rsid w:val="00F24B8E"/>
    <w:rsid w:val="00F2588C"/>
    <w:rsid w:val="00F268A4"/>
    <w:rsid w:val="00F27736"/>
    <w:rsid w:val="00F34067"/>
    <w:rsid w:val="00F34DC5"/>
    <w:rsid w:val="00F370BF"/>
    <w:rsid w:val="00F42A77"/>
    <w:rsid w:val="00F50515"/>
    <w:rsid w:val="00F50982"/>
    <w:rsid w:val="00F61104"/>
    <w:rsid w:val="00F617F3"/>
    <w:rsid w:val="00F62937"/>
    <w:rsid w:val="00F66892"/>
    <w:rsid w:val="00F66EF6"/>
    <w:rsid w:val="00F744BA"/>
    <w:rsid w:val="00F75E77"/>
    <w:rsid w:val="00F764AC"/>
    <w:rsid w:val="00F9450C"/>
    <w:rsid w:val="00FA5AEC"/>
    <w:rsid w:val="00FB1DE6"/>
    <w:rsid w:val="00FB5EB5"/>
    <w:rsid w:val="00FB78D2"/>
    <w:rsid w:val="00FC04B0"/>
    <w:rsid w:val="00FC2E32"/>
    <w:rsid w:val="00FC4902"/>
    <w:rsid w:val="00FD3BEA"/>
    <w:rsid w:val="00FD7B55"/>
    <w:rsid w:val="00FE0B9B"/>
    <w:rsid w:val="00FE2211"/>
    <w:rsid w:val="00FF1BEA"/>
    <w:rsid w:val="00FF39BE"/>
    <w:rsid w:val="00FF7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qFormat/>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08"/>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7"/>
      </w:numPr>
    </w:pPr>
  </w:style>
  <w:style w:type="numbering" w:customStyle="1" w:styleId="WWNum14">
    <w:name w:val="WWNum14"/>
    <w:basedOn w:val="Bezlisty"/>
    <w:rsid w:val="00DB33D1"/>
    <w:pPr>
      <w:numPr>
        <w:numId w:val="416"/>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1"/>
      </w:numPr>
    </w:pPr>
  </w:style>
  <w:style w:type="numbering" w:customStyle="1" w:styleId="WWNum77">
    <w:name w:val="WWNum77"/>
    <w:basedOn w:val="Bezlisty"/>
    <w:rsid w:val="00DB33D1"/>
    <w:pPr>
      <w:numPr>
        <w:numId w:val="77"/>
      </w:numPr>
    </w:pPr>
  </w:style>
  <w:style w:type="numbering" w:customStyle="1" w:styleId="WWNum78">
    <w:name w:val="WWNum78"/>
    <w:basedOn w:val="Bezlisty"/>
    <w:rsid w:val="00DB33D1"/>
    <w:pPr>
      <w:numPr>
        <w:numId w:val="78"/>
      </w:numPr>
    </w:pPr>
  </w:style>
  <w:style w:type="numbering" w:customStyle="1" w:styleId="WWNum79">
    <w:name w:val="WWNum79"/>
    <w:basedOn w:val="Bezlisty"/>
    <w:rsid w:val="00DB33D1"/>
    <w:pPr>
      <w:numPr>
        <w:numId w:val="79"/>
      </w:numPr>
    </w:pPr>
  </w:style>
  <w:style w:type="numbering" w:customStyle="1" w:styleId="WWNum80">
    <w:name w:val="WWNum80"/>
    <w:basedOn w:val="Bezlisty"/>
    <w:rsid w:val="00DB33D1"/>
    <w:pPr>
      <w:numPr>
        <w:numId w:val="80"/>
      </w:numPr>
    </w:pPr>
  </w:style>
  <w:style w:type="numbering" w:customStyle="1" w:styleId="WWNum81">
    <w:name w:val="WWNum81"/>
    <w:basedOn w:val="Bezlisty"/>
    <w:rsid w:val="00DB33D1"/>
    <w:pPr>
      <w:numPr>
        <w:numId w:val="81"/>
      </w:numPr>
    </w:pPr>
  </w:style>
  <w:style w:type="numbering" w:customStyle="1" w:styleId="WWNum82">
    <w:name w:val="WWNum82"/>
    <w:basedOn w:val="Bezlisty"/>
    <w:rsid w:val="00DB33D1"/>
    <w:pPr>
      <w:numPr>
        <w:numId w:val="82"/>
      </w:numPr>
    </w:pPr>
  </w:style>
  <w:style w:type="numbering" w:customStyle="1" w:styleId="WWNum83">
    <w:name w:val="WWNum83"/>
    <w:basedOn w:val="Bezlisty"/>
    <w:rsid w:val="00DB33D1"/>
    <w:pPr>
      <w:numPr>
        <w:numId w:val="83"/>
      </w:numPr>
    </w:pPr>
  </w:style>
  <w:style w:type="numbering" w:customStyle="1" w:styleId="WWNum84">
    <w:name w:val="WWNum84"/>
    <w:basedOn w:val="Bezlisty"/>
    <w:rsid w:val="00DB33D1"/>
    <w:pPr>
      <w:numPr>
        <w:numId w:val="84"/>
      </w:numPr>
    </w:pPr>
  </w:style>
  <w:style w:type="numbering" w:customStyle="1" w:styleId="WWNum85">
    <w:name w:val="WWNum85"/>
    <w:basedOn w:val="Bezlisty"/>
    <w:rsid w:val="00DB33D1"/>
    <w:pPr>
      <w:numPr>
        <w:numId w:val="85"/>
      </w:numPr>
    </w:pPr>
  </w:style>
  <w:style w:type="numbering" w:customStyle="1" w:styleId="WWNum86">
    <w:name w:val="WWNum86"/>
    <w:basedOn w:val="Bezlisty"/>
    <w:rsid w:val="00DB33D1"/>
    <w:pPr>
      <w:numPr>
        <w:numId w:val="86"/>
      </w:numPr>
    </w:pPr>
  </w:style>
  <w:style w:type="numbering" w:customStyle="1" w:styleId="WWNum87">
    <w:name w:val="WWNum87"/>
    <w:basedOn w:val="Bezlisty"/>
    <w:rsid w:val="00DB33D1"/>
    <w:pPr>
      <w:numPr>
        <w:numId w:val="87"/>
      </w:numPr>
    </w:pPr>
  </w:style>
  <w:style w:type="numbering" w:customStyle="1" w:styleId="WWNum88">
    <w:name w:val="WWNum88"/>
    <w:basedOn w:val="Bezlisty"/>
    <w:rsid w:val="00DB33D1"/>
    <w:pPr>
      <w:numPr>
        <w:numId w:val="88"/>
      </w:numPr>
    </w:pPr>
  </w:style>
  <w:style w:type="numbering" w:customStyle="1" w:styleId="WWNum89">
    <w:name w:val="WWNum89"/>
    <w:basedOn w:val="Bezlisty"/>
    <w:rsid w:val="00DB33D1"/>
    <w:pPr>
      <w:numPr>
        <w:numId w:val="89"/>
      </w:numPr>
    </w:pPr>
  </w:style>
  <w:style w:type="numbering" w:customStyle="1" w:styleId="WWNum90">
    <w:name w:val="WWNum90"/>
    <w:basedOn w:val="Bezlisty"/>
    <w:rsid w:val="00DB33D1"/>
    <w:pPr>
      <w:numPr>
        <w:numId w:val="90"/>
      </w:numPr>
    </w:pPr>
  </w:style>
  <w:style w:type="numbering" w:customStyle="1" w:styleId="WWNum91">
    <w:name w:val="WWNum91"/>
    <w:basedOn w:val="Bezlisty"/>
    <w:rsid w:val="00DB33D1"/>
    <w:pPr>
      <w:numPr>
        <w:numId w:val="91"/>
      </w:numPr>
    </w:pPr>
  </w:style>
  <w:style w:type="numbering" w:customStyle="1" w:styleId="WWNum92">
    <w:name w:val="WWNum92"/>
    <w:basedOn w:val="Bezlisty"/>
    <w:rsid w:val="00DB33D1"/>
    <w:pPr>
      <w:numPr>
        <w:numId w:val="92"/>
      </w:numPr>
    </w:pPr>
  </w:style>
  <w:style w:type="numbering" w:customStyle="1" w:styleId="WWNum93">
    <w:name w:val="WWNum93"/>
    <w:basedOn w:val="Bezlisty"/>
    <w:rsid w:val="00DB33D1"/>
    <w:pPr>
      <w:numPr>
        <w:numId w:val="93"/>
      </w:numPr>
    </w:pPr>
  </w:style>
  <w:style w:type="numbering" w:customStyle="1" w:styleId="WWNum94">
    <w:name w:val="WWNum94"/>
    <w:basedOn w:val="Bezlisty"/>
    <w:rsid w:val="00DB33D1"/>
    <w:pPr>
      <w:numPr>
        <w:numId w:val="94"/>
      </w:numPr>
    </w:pPr>
  </w:style>
  <w:style w:type="numbering" w:customStyle="1" w:styleId="WWNum95">
    <w:name w:val="WWNum95"/>
    <w:basedOn w:val="Bezlisty"/>
    <w:rsid w:val="00DB33D1"/>
    <w:pPr>
      <w:numPr>
        <w:numId w:val="95"/>
      </w:numPr>
    </w:pPr>
  </w:style>
  <w:style w:type="numbering" w:customStyle="1" w:styleId="WWNum96">
    <w:name w:val="WWNum96"/>
    <w:basedOn w:val="Bezlisty"/>
    <w:rsid w:val="00DB33D1"/>
    <w:pPr>
      <w:numPr>
        <w:numId w:val="96"/>
      </w:numPr>
    </w:pPr>
  </w:style>
  <w:style w:type="numbering" w:customStyle="1" w:styleId="WWNum97">
    <w:name w:val="WWNum97"/>
    <w:basedOn w:val="Bezlisty"/>
    <w:rsid w:val="00DB33D1"/>
    <w:pPr>
      <w:numPr>
        <w:numId w:val="97"/>
      </w:numPr>
    </w:pPr>
  </w:style>
  <w:style w:type="numbering" w:customStyle="1" w:styleId="WWNum98">
    <w:name w:val="WWNum98"/>
    <w:basedOn w:val="Bezlisty"/>
    <w:rsid w:val="00DB33D1"/>
    <w:pPr>
      <w:numPr>
        <w:numId w:val="98"/>
      </w:numPr>
    </w:pPr>
  </w:style>
  <w:style w:type="numbering" w:customStyle="1" w:styleId="WWNum99">
    <w:name w:val="WWNum99"/>
    <w:basedOn w:val="Bezlisty"/>
    <w:rsid w:val="00DB33D1"/>
    <w:pPr>
      <w:numPr>
        <w:numId w:val="99"/>
      </w:numPr>
    </w:pPr>
  </w:style>
  <w:style w:type="numbering" w:customStyle="1" w:styleId="WWNum100">
    <w:name w:val="WWNum100"/>
    <w:basedOn w:val="Bezlisty"/>
    <w:rsid w:val="00DB33D1"/>
    <w:pPr>
      <w:numPr>
        <w:numId w:val="100"/>
      </w:numPr>
    </w:pPr>
  </w:style>
  <w:style w:type="numbering" w:customStyle="1" w:styleId="WWNum101">
    <w:name w:val="WWNum101"/>
    <w:basedOn w:val="Bezlisty"/>
    <w:rsid w:val="00DB33D1"/>
    <w:pPr>
      <w:numPr>
        <w:numId w:val="405"/>
      </w:numPr>
    </w:pPr>
  </w:style>
  <w:style w:type="numbering" w:customStyle="1" w:styleId="WWNum102">
    <w:name w:val="WWNum102"/>
    <w:basedOn w:val="Bezlisty"/>
    <w:rsid w:val="00DB33D1"/>
    <w:pPr>
      <w:numPr>
        <w:numId w:val="102"/>
      </w:numPr>
    </w:pPr>
  </w:style>
  <w:style w:type="numbering" w:customStyle="1" w:styleId="WWNum103">
    <w:name w:val="WWNum103"/>
    <w:basedOn w:val="Bezlisty"/>
    <w:rsid w:val="00DB33D1"/>
    <w:pPr>
      <w:numPr>
        <w:numId w:val="103"/>
      </w:numPr>
    </w:pPr>
  </w:style>
  <w:style w:type="numbering" w:customStyle="1" w:styleId="WWNum104">
    <w:name w:val="WWNum104"/>
    <w:basedOn w:val="Bezlisty"/>
    <w:rsid w:val="00DB33D1"/>
    <w:pPr>
      <w:numPr>
        <w:numId w:val="104"/>
      </w:numPr>
    </w:pPr>
  </w:style>
  <w:style w:type="numbering" w:customStyle="1" w:styleId="WWNum105">
    <w:name w:val="WWNum105"/>
    <w:basedOn w:val="Bezlisty"/>
    <w:rsid w:val="00DB33D1"/>
    <w:pPr>
      <w:numPr>
        <w:numId w:val="105"/>
      </w:numPr>
    </w:pPr>
  </w:style>
  <w:style w:type="numbering" w:customStyle="1" w:styleId="WWNum106">
    <w:name w:val="WWNum106"/>
    <w:basedOn w:val="Bezlisty"/>
    <w:rsid w:val="00DB33D1"/>
    <w:pPr>
      <w:numPr>
        <w:numId w:val="106"/>
      </w:numPr>
    </w:pPr>
  </w:style>
  <w:style w:type="numbering" w:customStyle="1" w:styleId="WWNum107">
    <w:name w:val="WWNum107"/>
    <w:basedOn w:val="Bezlisty"/>
    <w:rsid w:val="00DB33D1"/>
    <w:pPr>
      <w:numPr>
        <w:numId w:val="107"/>
      </w:numPr>
    </w:pPr>
  </w:style>
  <w:style w:type="numbering" w:customStyle="1" w:styleId="WWNum108">
    <w:name w:val="WWNum108"/>
    <w:basedOn w:val="Bezlisty"/>
    <w:rsid w:val="00DB33D1"/>
    <w:pPr>
      <w:numPr>
        <w:numId w:val="108"/>
      </w:numPr>
    </w:pPr>
  </w:style>
  <w:style w:type="numbering" w:customStyle="1" w:styleId="WWNum109">
    <w:name w:val="WWNum109"/>
    <w:basedOn w:val="Bezlisty"/>
    <w:rsid w:val="00DB33D1"/>
    <w:pPr>
      <w:numPr>
        <w:numId w:val="109"/>
      </w:numPr>
    </w:pPr>
  </w:style>
  <w:style w:type="numbering" w:customStyle="1" w:styleId="WWNum110">
    <w:name w:val="WWNum110"/>
    <w:basedOn w:val="Bezlisty"/>
    <w:rsid w:val="00DB33D1"/>
    <w:pPr>
      <w:numPr>
        <w:numId w:val="110"/>
      </w:numPr>
    </w:pPr>
  </w:style>
  <w:style w:type="numbering" w:customStyle="1" w:styleId="WWNum111">
    <w:name w:val="WWNum111"/>
    <w:basedOn w:val="Bezlisty"/>
    <w:rsid w:val="00DB33D1"/>
    <w:pPr>
      <w:numPr>
        <w:numId w:val="414"/>
      </w:numPr>
    </w:pPr>
  </w:style>
  <w:style w:type="numbering" w:customStyle="1" w:styleId="WWNum112">
    <w:name w:val="WWNum112"/>
    <w:basedOn w:val="Bezlisty"/>
    <w:rsid w:val="00DB33D1"/>
    <w:pPr>
      <w:numPr>
        <w:numId w:val="112"/>
      </w:numPr>
    </w:pPr>
  </w:style>
  <w:style w:type="numbering" w:customStyle="1" w:styleId="WWNum113">
    <w:name w:val="WWNum113"/>
    <w:basedOn w:val="Bezlisty"/>
    <w:rsid w:val="00DB33D1"/>
    <w:pPr>
      <w:numPr>
        <w:numId w:val="113"/>
      </w:numPr>
    </w:pPr>
  </w:style>
  <w:style w:type="numbering" w:customStyle="1" w:styleId="WWNum114">
    <w:name w:val="WWNum114"/>
    <w:basedOn w:val="Bezlisty"/>
    <w:rsid w:val="00DB33D1"/>
    <w:pPr>
      <w:numPr>
        <w:numId w:val="114"/>
      </w:numPr>
    </w:pPr>
  </w:style>
  <w:style w:type="numbering" w:customStyle="1" w:styleId="WWNum115">
    <w:name w:val="WWNum115"/>
    <w:basedOn w:val="Bezlisty"/>
    <w:rsid w:val="00DB33D1"/>
    <w:pPr>
      <w:numPr>
        <w:numId w:val="115"/>
      </w:numPr>
    </w:pPr>
  </w:style>
  <w:style w:type="numbering" w:customStyle="1" w:styleId="WWNum116">
    <w:name w:val="WWNum116"/>
    <w:basedOn w:val="Bezlisty"/>
    <w:rsid w:val="00DB33D1"/>
    <w:pPr>
      <w:numPr>
        <w:numId w:val="116"/>
      </w:numPr>
    </w:pPr>
  </w:style>
  <w:style w:type="numbering" w:customStyle="1" w:styleId="WWNum117">
    <w:name w:val="WWNum117"/>
    <w:basedOn w:val="Bezlisty"/>
    <w:rsid w:val="00DB33D1"/>
    <w:pPr>
      <w:numPr>
        <w:numId w:val="117"/>
      </w:numPr>
    </w:pPr>
  </w:style>
  <w:style w:type="numbering" w:customStyle="1" w:styleId="WWNum118">
    <w:name w:val="WWNum118"/>
    <w:basedOn w:val="Bezlisty"/>
    <w:rsid w:val="00DB33D1"/>
    <w:pPr>
      <w:numPr>
        <w:numId w:val="118"/>
      </w:numPr>
    </w:pPr>
  </w:style>
  <w:style w:type="numbering" w:customStyle="1" w:styleId="WWNum119">
    <w:name w:val="WWNum119"/>
    <w:basedOn w:val="Bezlisty"/>
    <w:rsid w:val="00DB33D1"/>
    <w:pPr>
      <w:numPr>
        <w:numId w:val="119"/>
      </w:numPr>
    </w:pPr>
  </w:style>
  <w:style w:type="numbering" w:customStyle="1" w:styleId="WWNum120">
    <w:name w:val="WWNum120"/>
    <w:basedOn w:val="Bezlisty"/>
    <w:rsid w:val="00DB33D1"/>
    <w:pPr>
      <w:numPr>
        <w:numId w:val="120"/>
      </w:numPr>
    </w:pPr>
  </w:style>
  <w:style w:type="numbering" w:customStyle="1" w:styleId="WWNum121">
    <w:name w:val="WWNum121"/>
    <w:basedOn w:val="Bezlisty"/>
    <w:rsid w:val="00DB33D1"/>
    <w:pPr>
      <w:numPr>
        <w:numId w:val="121"/>
      </w:numPr>
    </w:pPr>
  </w:style>
  <w:style w:type="numbering" w:customStyle="1" w:styleId="WWNum122">
    <w:name w:val="WWNum122"/>
    <w:basedOn w:val="Bezlisty"/>
    <w:rsid w:val="00DB33D1"/>
    <w:pPr>
      <w:numPr>
        <w:numId w:val="122"/>
      </w:numPr>
    </w:pPr>
  </w:style>
  <w:style w:type="numbering" w:customStyle="1" w:styleId="WWNum123">
    <w:name w:val="WWNum123"/>
    <w:basedOn w:val="Bezlisty"/>
    <w:rsid w:val="00DB33D1"/>
    <w:pPr>
      <w:numPr>
        <w:numId w:val="123"/>
      </w:numPr>
    </w:pPr>
  </w:style>
  <w:style w:type="numbering" w:customStyle="1" w:styleId="WWNum124">
    <w:name w:val="WWNum124"/>
    <w:basedOn w:val="Bezlisty"/>
    <w:rsid w:val="00DB33D1"/>
    <w:pPr>
      <w:numPr>
        <w:numId w:val="124"/>
      </w:numPr>
    </w:pPr>
  </w:style>
  <w:style w:type="numbering" w:customStyle="1" w:styleId="WWNum125">
    <w:name w:val="WWNum125"/>
    <w:basedOn w:val="Bezlisty"/>
    <w:rsid w:val="00DB33D1"/>
    <w:pPr>
      <w:numPr>
        <w:numId w:val="125"/>
      </w:numPr>
    </w:pPr>
  </w:style>
  <w:style w:type="numbering" w:customStyle="1" w:styleId="WWNum126">
    <w:name w:val="WWNum126"/>
    <w:basedOn w:val="Bezlisty"/>
    <w:rsid w:val="00DB33D1"/>
    <w:pPr>
      <w:numPr>
        <w:numId w:val="126"/>
      </w:numPr>
    </w:pPr>
  </w:style>
  <w:style w:type="numbering" w:customStyle="1" w:styleId="WWNum127">
    <w:name w:val="WWNum127"/>
    <w:basedOn w:val="Bezlisty"/>
    <w:rsid w:val="00DB33D1"/>
    <w:pPr>
      <w:numPr>
        <w:numId w:val="127"/>
      </w:numPr>
    </w:pPr>
  </w:style>
  <w:style w:type="numbering" w:customStyle="1" w:styleId="WWNum128">
    <w:name w:val="WWNum128"/>
    <w:basedOn w:val="Bezlisty"/>
    <w:rsid w:val="00DB33D1"/>
    <w:pPr>
      <w:numPr>
        <w:numId w:val="128"/>
      </w:numPr>
    </w:pPr>
  </w:style>
  <w:style w:type="numbering" w:customStyle="1" w:styleId="WWNum129">
    <w:name w:val="WWNum129"/>
    <w:basedOn w:val="Bezlisty"/>
    <w:rsid w:val="00DB33D1"/>
    <w:pPr>
      <w:numPr>
        <w:numId w:val="129"/>
      </w:numPr>
    </w:pPr>
  </w:style>
  <w:style w:type="numbering" w:customStyle="1" w:styleId="WWNum130">
    <w:name w:val="WWNum130"/>
    <w:basedOn w:val="Bezlisty"/>
    <w:rsid w:val="00DB33D1"/>
    <w:pPr>
      <w:numPr>
        <w:numId w:val="130"/>
      </w:numPr>
    </w:pPr>
  </w:style>
  <w:style w:type="numbering" w:customStyle="1" w:styleId="WWNum131">
    <w:name w:val="WWNum131"/>
    <w:basedOn w:val="Bezlisty"/>
    <w:rsid w:val="00DB33D1"/>
    <w:pPr>
      <w:numPr>
        <w:numId w:val="131"/>
      </w:numPr>
    </w:pPr>
  </w:style>
  <w:style w:type="numbering" w:customStyle="1" w:styleId="WWNum132">
    <w:name w:val="WWNum132"/>
    <w:basedOn w:val="Bezlisty"/>
    <w:rsid w:val="00DB33D1"/>
    <w:pPr>
      <w:numPr>
        <w:numId w:val="132"/>
      </w:numPr>
    </w:pPr>
  </w:style>
  <w:style w:type="numbering" w:customStyle="1" w:styleId="WWNum133">
    <w:name w:val="WWNum133"/>
    <w:basedOn w:val="Bezlisty"/>
    <w:rsid w:val="00DB33D1"/>
    <w:pPr>
      <w:numPr>
        <w:numId w:val="133"/>
      </w:numPr>
    </w:pPr>
  </w:style>
  <w:style w:type="numbering" w:customStyle="1" w:styleId="WWNum134">
    <w:name w:val="WWNum134"/>
    <w:basedOn w:val="Bezlisty"/>
    <w:rsid w:val="00DB33D1"/>
    <w:pPr>
      <w:numPr>
        <w:numId w:val="134"/>
      </w:numPr>
    </w:pPr>
  </w:style>
  <w:style w:type="numbering" w:customStyle="1" w:styleId="WWNum135">
    <w:name w:val="WWNum135"/>
    <w:basedOn w:val="Bezlisty"/>
    <w:rsid w:val="00DB33D1"/>
    <w:pPr>
      <w:numPr>
        <w:numId w:val="135"/>
      </w:numPr>
    </w:pPr>
  </w:style>
  <w:style w:type="numbering" w:customStyle="1" w:styleId="WWNum136">
    <w:name w:val="WWNum136"/>
    <w:basedOn w:val="Bezlisty"/>
    <w:rsid w:val="00DB33D1"/>
    <w:pPr>
      <w:numPr>
        <w:numId w:val="136"/>
      </w:numPr>
    </w:pPr>
  </w:style>
  <w:style w:type="numbering" w:customStyle="1" w:styleId="WWNum137">
    <w:name w:val="WWNum137"/>
    <w:basedOn w:val="Bezlisty"/>
    <w:rsid w:val="00DB33D1"/>
    <w:pPr>
      <w:numPr>
        <w:numId w:val="137"/>
      </w:numPr>
    </w:pPr>
  </w:style>
  <w:style w:type="numbering" w:customStyle="1" w:styleId="WWNum138">
    <w:name w:val="WWNum138"/>
    <w:basedOn w:val="Bezlisty"/>
    <w:rsid w:val="00DB33D1"/>
    <w:pPr>
      <w:numPr>
        <w:numId w:val="138"/>
      </w:numPr>
    </w:pPr>
  </w:style>
  <w:style w:type="numbering" w:customStyle="1" w:styleId="WWNum139">
    <w:name w:val="WWNum139"/>
    <w:basedOn w:val="Bezlisty"/>
    <w:rsid w:val="00DB33D1"/>
    <w:pPr>
      <w:numPr>
        <w:numId w:val="139"/>
      </w:numPr>
    </w:pPr>
  </w:style>
  <w:style w:type="numbering" w:customStyle="1" w:styleId="WWNum140">
    <w:name w:val="WWNum140"/>
    <w:basedOn w:val="Bezlisty"/>
    <w:rsid w:val="00DB33D1"/>
    <w:pPr>
      <w:numPr>
        <w:numId w:val="140"/>
      </w:numPr>
    </w:pPr>
  </w:style>
  <w:style w:type="numbering" w:customStyle="1" w:styleId="WWNum141">
    <w:name w:val="WWNum141"/>
    <w:basedOn w:val="Bezlisty"/>
    <w:rsid w:val="00DB33D1"/>
    <w:pPr>
      <w:numPr>
        <w:numId w:val="141"/>
      </w:numPr>
    </w:pPr>
  </w:style>
  <w:style w:type="numbering" w:customStyle="1" w:styleId="WWNum142">
    <w:name w:val="WWNum142"/>
    <w:basedOn w:val="Bezlisty"/>
    <w:rsid w:val="00DB33D1"/>
    <w:pPr>
      <w:numPr>
        <w:numId w:val="142"/>
      </w:numPr>
    </w:pPr>
  </w:style>
  <w:style w:type="numbering" w:customStyle="1" w:styleId="WWNum143">
    <w:name w:val="WWNum143"/>
    <w:basedOn w:val="Bezlisty"/>
    <w:rsid w:val="00DB33D1"/>
    <w:pPr>
      <w:numPr>
        <w:numId w:val="143"/>
      </w:numPr>
    </w:pPr>
  </w:style>
  <w:style w:type="numbering" w:customStyle="1" w:styleId="WWNum144">
    <w:name w:val="WWNum144"/>
    <w:basedOn w:val="Bezlisty"/>
    <w:rsid w:val="00DB33D1"/>
    <w:pPr>
      <w:numPr>
        <w:numId w:val="144"/>
      </w:numPr>
    </w:pPr>
  </w:style>
  <w:style w:type="numbering" w:customStyle="1" w:styleId="WWNum145">
    <w:name w:val="WWNum145"/>
    <w:basedOn w:val="Bezlisty"/>
    <w:rsid w:val="00DB33D1"/>
    <w:pPr>
      <w:numPr>
        <w:numId w:val="145"/>
      </w:numPr>
    </w:pPr>
  </w:style>
  <w:style w:type="numbering" w:customStyle="1" w:styleId="WWNum146">
    <w:name w:val="WWNum146"/>
    <w:basedOn w:val="Bezlisty"/>
    <w:rsid w:val="00DB33D1"/>
    <w:pPr>
      <w:numPr>
        <w:numId w:val="146"/>
      </w:numPr>
    </w:pPr>
  </w:style>
  <w:style w:type="numbering" w:customStyle="1" w:styleId="WWNum147">
    <w:name w:val="WWNum147"/>
    <w:basedOn w:val="Bezlisty"/>
    <w:rsid w:val="00DB33D1"/>
    <w:pPr>
      <w:numPr>
        <w:numId w:val="147"/>
      </w:numPr>
    </w:pPr>
  </w:style>
  <w:style w:type="numbering" w:customStyle="1" w:styleId="WWNum148">
    <w:name w:val="WWNum148"/>
    <w:basedOn w:val="Bezlisty"/>
    <w:rsid w:val="00DB33D1"/>
    <w:pPr>
      <w:numPr>
        <w:numId w:val="148"/>
      </w:numPr>
    </w:pPr>
  </w:style>
  <w:style w:type="numbering" w:customStyle="1" w:styleId="WWNum149">
    <w:name w:val="WWNum149"/>
    <w:basedOn w:val="Bezlisty"/>
    <w:rsid w:val="00DB33D1"/>
    <w:pPr>
      <w:numPr>
        <w:numId w:val="149"/>
      </w:numPr>
    </w:pPr>
  </w:style>
  <w:style w:type="numbering" w:customStyle="1" w:styleId="WWNum150">
    <w:name w:val="WWNum150"/>
    <w:basedOn w:val="Bezlisty"/>
    <w:rsid w:val="00DB33D1"/>
    <w:pPr>
      <w:numPr>
        <w:numId w:val="150"/>
      </w:numPr>
    </w:pPr>
  </w:style>
  <w:style w:type="numbering" w:customStyle="1" w:styleId="WWNum151">
    <w:name w:val="WWNum151"/>
    <w:basedOn w:val="Bezlisty"/>
    <w:rsid w:val="00DB33D1"/>
    <w:pPr>
      <w:numPr>
        <w:numId w:val="151"/>
      </w:numPr>
    </w:pPr>
  </w:style>
  <w:style w:type="numbering" w:customStyle="1" w:styleId="WWNum152">
    <w:name w:val="WWNum152"/>
    <w:basedOn w:val="Bezlisty"/>
    <w:rsid w:val="00DB33D1"/>
    <w:pPr>
      <w:numPr>
        <w:numId w:val="152"/>
      </w:numPr>
    </w:pPr>
  </w:style>
  <w:style w:type="numbering" w:customStyle="1" w:styleId="WWNum153">
    <w:name w:val="WWNum153"/>
    <w:basedOn w:val="Bezlisty"/>
    <w:rsid w:val="00DB33D1"/>
    <w:pPr>
      <w:numPr>
        <w:numId w:val="153"/>
      </w:numPr>
    </w:pPr>
  </w:style>
  <w:style w:type="numbering" w:customStyle="1" w:styleId="WWNum154">
    <w:name w:val="WWNum154"/>
    <w:basedOn w:val="Bezlisty"/>
    <w:rsid w:val="00DB33D1"/>
    <w:pPr>
      <w:numPr>
        <w:numId w:val="154"/>
      </w:numPr>
    </w:pPr>
  </w:style>
  <w:style w:type="numbering" w:customStyle="1" w:styleId="WWNum155">
    <w:name w:val="WWNum155"/>
    <w:basedOn w:val="Bezlisty"/>
    <w:rsid w:val="00DB33D1"/>
    <w:pPr>
      <w:numPr>
        <w:numId w:val="155"/>
      </w:numPr>
    </w:pPr>
  </w:style>
  <w:style w:type="numbering" w:customStyle="1" w:styleId="WWNum156">
    <w:name w:val="WWNum156"/>
    <w:basedOn w:val="Bezlisty"/>
    <w:rsid w:val="00DB33D1"/>
    <w:pPr>
      <w:numPr>
        <w:numId w:val="156"/>
      </w:numPr>
    </w:pPr>
  </w:style>
  <w:style w:type="numbering" w:customStyle="1" w:styleId="WWNum157">
    <w:name w:val="WWNum157"/>
    <w:basedOn w:val="Bezlisty"/>
    <w:rsid w:val="00DB33D1"/>
    <w:pPr>
      <w:numPr>
        <w:numId w:val="157"/>
      </w:numPr>
    </w:pPr>
  </w:style>
  <w:style w:type="numbering" w:customStyle="1" w:styleId="WWNum158">
    <w:name w:val="WWNum158"/>
    <w:basedOn w:val="Bezlisty"/>
    <w:rsid w:val="00DB33D1"/>
    <w:pPr>
      <w:numPr>
        <w:numId w:val="158"/>
      </w:numPr>
    </w:pPr>
  </w:style>
  <w:style w:type="numbering" w:customStyle="1" w:styleId="WWNum159">
    <w:name w:val="WWNum159"/>
    <w:basedOn w:val="Bezlisty"/>
    <w:rsid w:val="00DB33D1"/>
    <w:pPr>
      <w:numPr>
        <w:numId w:val="159"/>
      </w:numPr>
    </w:pPr>
  </w:style>
  <w:style w:type="numbering" w:customStyle="1" w:styleId="WWNum160">
    <w:name w:val="WWNum160"/>
    <w:basedOn w:val="Bezlisty"/>
    <w:rsid w:val="00DB33D1"/>
    <w:pPr>
      <w:numPr>
        <w:numId w:val="160"/>
      </w:numPr>
    </w:pPr>
  </w:style>
  <w:style w:type="numbering" w:customStyle="1" w:styleId="WWNum161">
    <w:name w:val="WWNum161"/>
    <w:basedOn w:val="Bezlisty"/>
    <w:rsid w:val="00DB33D1"/>
    <w:pPr>
      <w:numPr>
        <w:numId w:val="161"/>
      </w:numPr>
    </w:pPr>
  </w:style>
  <w:style w:type="numbering" w:customStyle="1" w:styleId="WWNum162">
    <w:name w:val="WWNum162"/>
    <w:basedOn w:val="Bezlisty"/>
    <w:rsid w:val="00DB33D1"/>
    <w:pPr>
      <w:numPr>
        <w:numId w:val="162"/>
      </w:numPr>
    </w:pPr>
  </w:style>
  <w:style w:type="numbering" w:customStyle="1" w:styleId="WWNum163">
    <w:name w:val="WWNum163"/>
    <w:basedOn w:val="Bezlisty"/>
    <w:rsid w:val="00DB33D1"/>
    <w:pPr>
      <w:numPr>
        <w:numId w:val="163"/>
      </w:numPr>
    </w:pPr>
  </w:style>
  <w:style w:type="numbering" w:customStyle="1" w:styleId="WWNum164">
    <w:name w:val="WWNum164"/>
    <w:basedOn w:val="Bezlisty"/>
    <w:rsid w:val="00DB33D1"/>
    <w:pPr>
      <w:numPr>
        <w:numId w:val="164"/>
      </w:numPr>
    </w:pPr>
  </w:style>
  <w:style w:type="numbering" w:customStyle="1" w:styleId="WWNum165">
    <w:name w:val="WWNum165"/>
    <w:basedOn w:val="Bezlisty"/>
    <w:rsid w:val="00DB33D1"/>
    <w:pPr>
      <w:numPr>
        <w:numId w:val="165"/>
      </w:numPr>
    </w:pPr>
  </w:style>
  <w:style w:type="numbering" w:customStyle="1" w:styleId="WWNum166">
    <w:name w:val="WWNum166"/>
    <w:basedOn w:val="Bezlisty"/>
    <w:rsid w:val="00DB33D1"/>
    <w:pPr>
      <w:numPr>
        <w:numId w:val="166"/>
      </w:numPr>
    </w:pPr>
  </w:style>
  <w:style w:type="numbering" w:customStyle="1" w:styleId="WWNum167">
    <w:name w:val="WWNum167"/>
    <w:basedOn w:val="Bezlisty"/>
    <w:rsid w:val="00DB33D1"/>
    <w:pPr>
      <w:numPr>
        <w:numId w:val="167"/>
      </w:numPr>
    </w:pPr>
  </w:style>
  <w:style w:type="numbering" w:customStyle="1" w:styleId="WWNum168">
    <w:name w:val="WWNum168"/>
    <w:basedOn w:val="Bezlisty"/>
    <w:rsid w:val="00DB33D1"/>
    <w:pPr>
      <w:numPr>
        <w:numId w:val="168"/>
      </w:numPr>
    </w:pPr>
  </w:style>
  <w:style w:type="numbering" w:customStyle="1" w:styleId="WWNum169">
    <w:name w:val="WWNum169"/>
    <w:basedOn w:val="Bezlisty"/>
    <w:rsid w:val="00DB33D1"/>
    <w:pPr>
      <w:numPr>
        <w:numId w:val="169"/>
      </w:numPr>
    </w:pPr>
  </w:style>
  <w:style w:type="numbering" w:customStyle="1" w:styleId="WWNum170">
    <w:name w:val="WWNum170"/>
    <w:basedOn w:val="Bezlisty"/>
    <w:rsid w:val="00DB33D1"/>
    <w:pPr>
      <w:numPr>
        <w:numId w:val="170"/>
      </w:numPr>
    </w:pPr>
  </w:style>
  <w:style w:type="numbering" w:customStyle="1" w:styleId="WWNum171">
    <w:name w:val="WWNum171"/>
    <w:basedOn w:val="Bezlisty"/>
    <w:rsid w:val="00DB33D1"/>
    <w:pPr>
      <w:numPr>
        <w:numId w:val="171"/>
      </w:numPr>
    </w:pPr>
  </w:style>
  <w:style w:type="numbering" w:customStyle="1" w:styleId="WWNum172">
    <w:name w:val="WWNum172"/>
    <w:basedOn w:val="Bezlisty"/>
    <w:rsid w:val="00DB33D1"/>
    <w:pPr>
      <w:numPr>
        <w:numId w:val="172"/>
      </w:numPr>
    </w:pPr>
  </w:style>
  <w:style w:type="numbering" w:customStyle="1" w:styleId="WWNum173">
    <w:name w:val="WWNum173"/>
    <w:basedOn w:val="Bezlisty"/>
    <w:rsid w:val="00DB33D1"/>
    <w:pPr>
      <w:numPr>
        <w:numId w:val="173"/>
      </w:numPr>
    </w:pPr>
  </w:style>
  <w:style w:type="numbering" w:customStyle="1" w:styleId="WWNum174">
    <w:name w:val="WWNum174"/>
    <w:basedOn w:val="Bezlisty"/>
    <w:rsid w:val="00DB33D1"/>
    <w:pPr>
      <w:numPr>
        <w:numId w:val="174"/>
      </w:numPr>
    </w:pPr>
  </w:style>
  <w:style w:type="numbering" w:customStyle="1" w:styleId="WWNum175">
    <w:name w:val="WWNum175"/>
    <w:basedOn w:val="Bezlisty"/>
    <w:rsid w:val="00DB33D1"/>
    <w:pPr>
      <w:numPr>
        <w:numId w:val="175"/>
      </w:numPr>
    </w:pPr>
  </w:style>
  <w:style w:type="numbering" w:customStyle="1" w:styleId="WWNum176">
    <w:name w:val="WWNum176"/>
    <w:basedOn w:val="Bezlisty"/>
    <w:rsid w:val="00DB33D1"/>
    <w:pPr>
      <w:numPr>
        <w:numId w:val="176"/>
      </w:numPr>
    </w:pPr>
  </w:style>
  <w:style w:type="numbering" w:customStyle="1" w:styleId="WWNum177">
    <w:name w:val="WWNum177"/>
    <w:basedOn w:val="Bezlisty"/>
    <w:rsid w:val="00DB33D1"/>
    <w:pPr>
      <w:numPr>
        <w:numId w:val="177"/>
      </w:numPr>
    </w:pPr>
  </w:style>
  <w:style w:type="numbering" w:customStyle="1" w:styleId="WWNum178">
    <w:name w:val="WWNum178"/>
    <w:basedOn w:val="Bezlisty"/>
    <w:rsid w:val="00DB33D1"/>
    <w:pPr>
      <w:numPr>
        <w:numId w:val="178"/>
      </w:numPr>
    </w:pPr>
  </w:style>
  <w:style w:type="numbering" w:customStyle="1" w:styleId="WWNum179">
    <w:name w:val="WWNum179"/>
    <w:basedOn w:val="Bezlisty"/>
    <w:rsid w:val="00DB33D1"/>
    <w:pPr>
      <w:numPr>
        <w:numId w:val="179"/>
      </w:numPr>
    </w:pPr>
  </w:style>
  <w:style w:type="numbering" w:customStyle="1" w:styleId="WWNum180">
    <w:name w:val="WWNum180"/>
    <w:basedOn w:val="Bezlisty"/>
    <w:rsid w:val="00DB33D1"/>
    <w:pPr>
      <w:numPr>
        <w:numId w:val="406"/>
      </w:numPr>
    </w:pPr>
  </w:style>
  <w:style w:type="numbering" w:customStyle="1" w:styleId="WWNum181">
    <w:name w:val="WWNum181"/>
    <w:basedOn w:val="Bezlisty"/>
    <w:rsid w:val="00DB33D1"/>
    <w:pPr>
      <w:numPr>
        <w:numId w:val="181"/>
      </w:numPr>
    </w:pPr>
  </w:style>
  <w:style w:type="numbering" w:customStyle="1" w:styleId="WWNum182">
    <w:name w:val="WWNum182"/>
    <w:basedOn w:val="Bezlisty"/>
    <w:rsid w:val="00DB33D1"/>
    <w:pPr>
      <w:numPr>
        <w:numId w:val="182"/>
      </w:numPr>
    </w:pPr>
  </w:style>
  <w:style w:type="numbering" w:customStyle="1" w:styleId="WWNum183">
    <w:name w:val="WWNum183"/>
    <w:basedOn w:val="Bezlisty"/>
    <w:rsid w:val="00DB33D1"/>
    <w:pPr>
      <w:numPr>
        <w:numId w:val="183"/>
      </w:numPr>
    </w:pPr>
  </w:style>
  <w:style w:type="numbering" w:customStyle="1" w:styleId="WWNum184">
    <w:name w:val="WWNum184"/>
    <w:basedOn w:val="Bezlisty"/>
    <w:rsid w:val="00DB33D1"/>
    <w:pPr>
      <w:numPr>
        <w:numId w:val="184"/>
      </w:numPr>
    </w:pPr>
  </w:style>
  <w:style w:type="numbering" w:customStyle="1" w:styleId="WWNum185">
    <w:name w:val="WWNum185"/>
    <w:basedOn w:val="Bezlisty"/>
    <w:rsid w:val="00DB33D1"/>
    <w:pPr>
      <w:numPr>
        <w:numId w:val="185"/>
      </w:numPr>
    </w:pPr>
  </w:style>
  <w:style w:type="numbering" w:customStyle="1" w:styleId="WWNum186">
    <w:name w:val="WWNum186"/>
    <w:basedOn w:val="Bezlisty"/>
    <w:rsid w:val="00DB33D1"/>
    <w:pPr>
      <w:numPr>
        <w:numId w:val="186"/>
      </w:numPr>
    </w:pPr>
  </w:style>
  <w:style w:type="numbering" w:customStyle="1" w:styleId="WWNum187">
    <w:name w:val="WWNum187"/>
    <w:basedOn w:val="Bezlisty"/>
    <w:rsid w:val="00DB33D1"/>
    <w:pPr>
      <w:numPr>
        <w:numId w:val="187"/>
      </w:numPr>
    </w:pPr>
  </w:style>
  <w:style w:type="numbering" w:customStyle="1" w:styleId="WWNum188">
    <w:name w:val="WWNum188"/>
    <w:basedOn w:val="Bezlisty"/>
    <w:rsid w:val="00DB33D1"/>
    <w:pPr>
      <w:numPr>
        <w:numId w:val="430"/>
      </w:numPr>
    </w:pPr>
  </w:style>
  <w:style w:type="numbering" w:customStyle="1" w:styleId="WWNum189">
    <w:name w:val="WWNum189"/>
    <w:basedOn w:val="Bezlisty"/>
    <w:rsid w:val="00DB33D1"/>
    <w:pPr>
      <w:numPr>
        <w:numId w:val="189"/>
      </w:numPr>
    </w:pPr>
  </w:style>
  <w:style w:type="numbering" w:customStyle="1" w:styleId="WWNum190">
    <w:name w:val="WWNum190"/>
    <w:basedOn w:val="Bezlisty"/>
    <w:rsid w:val="00DB33D1"/>
    <w:pPr>
      <w:numPr>
        <w:numId w:val="190"/>
      </w:numPr>
    </w:pPr>
  </w:style>
  <w:style w:type="numbering" w:customStyle="1" w:styleId="WWNum191">
    <w:name w:val="WWNum191"/>
    <w:basedOn w:val="Bezlisty"/>
    <w:rsid w:val="00DB33D1"/>
    <w:pPr>
      <w:numPr>
        <w:numId w:val="191"/>
      </w:numPr>
    </w:pPr>
  </w:style>
  <w:style w:type="numbering" w:customStyle="1" w:styleId="WWNum192">
    <w:name w:val="WWNum192"/>
    <w:basedOn w:val="Bezlisty"/>
    <w:rsid w:val="00DB33D1"/>
    <w:pPr>
      <w:numPr>
        <w:numId w:val="192"/>
      </w:numPr>
    </w:pPr>
  </w:style>
  <w:style w:type="numbering" w:customStyle="1" w:styleId="WWNum193">
    <w:name w:val="WWNum193"/>
    <w:basedOn w:val="Bezlisty"/>
    <w:rsid w:val="00DB33D1"/>
    <w:pPr>
      <w:numPr>
        <w:numId w:val="193"/>
      </w:numPr>
    </w:pPr>
  </w:style>
  <w:style w:type="numbering" w:customStyle="1" w:styleId="WWNum194">
    <w:name w:val="WWNum194"/>
    <w:basedOn w:val="Bezlisty"/>
    <w:rsid w:val="00DB33D1"/>
    <w:pPr>
      <w:numPr>
        <w:numId w:val="194"/>
      </w:numPr>
    </w:pPr>
  </w:style>
  <w:style w:type="numbering" w:customStyle="1" w:styleId="WWNum195">
    <w:name w:val="WWNum195"/>
    <w:basedOn w:val="Bezlisty"/>
    <w:rsid w:val="00DB33D1"/>
    <w:pPr>
      <w:numPr>
        <w:numId w:val="195"/>
      </w:numPr>
    </w:pPr>
  </w:style>
  <w:style w:type="numbering" w:customStyle="1" w:styleId="WWNum196">
    <w:name w:val="WWNum196"/>
    <w:basedOn w:val="Bezlisty"/>
    <w:rsid w:val="00DB33D1"/>
    <w:pPr>
      <w:numPr>
        <w:numId w:val="196"/>
      </w:numPr>
    </w:pPr>
  </w:style>
  <w:style w:type="numbering" w:customStyle="1" w:styleId="WWNum197">
    <w:name w:val="WWNum197"/>
    <w:basedOn w:val="Bezlisty"/>
    <w:rsid w:val="00DB33D1"/>
    <w:pPr>
      <w:numPr>
        <w:numId w:val="197"/>
      </w:numPr>
    </w:pPr>
  </w:style>
  <w:style w:type="numbering" w:customStyle="1" w:styleId="WWNum198">
    <w:name w:val="WWNum198"/>
    <w:basedOn w:val="Bezlisty"/>
    <w:rsid w:val="00DB33D1"/>
    <w:pPr>
      <w:numPr>
        <w:numId w:val="198"/>
      </w:numPr>
    </w:pPr>
  </w:style>
  <w:style w:type="numbering" w:customStyle="1" w:styleId="WWNum199">
    <w:name w:val="WWNum199"/>
    <w:basedOn w:val="Bezlisty"/>
    <w:rsid w:val="00DB33D1"/>
    <w:pPr>
      <w:numPr>
        <w:numId w:val="199"/>
      </w:numPr>
    </w:pPr>
  </w:style>
  <w:style w:type="numbering" w:customStyle="1" w:styleId="WWNum200">
    <w:name w:val="WWNum200"/>
    <w:basedOn w:val="Bezlisty"/>
    <w:rsid w:val="00DB33D1"/>
    <w:pPr>
      <w:numPr>
        <w:numId w:val="200"/>
      </w:numPr>
    </w:pPr>
  </w:style>
  <w:style w:type="numbering" w:customStyle="1" w:styleId="WWNum201">
    <w:name w:val="WWNum201"/>
    <w:basedOn w:val="Bezlisty"/>
    <w:rsid w:val="00DB33D1"/>
    <w:pPr>
      <w:numPr>
        <w:numId w:val="201"/>
      </w:numPr>
    </w:pPr>
  </w:style>
  <w:style w:type="numbering" w:customStyle="1" w:styleId="WWNum202">
    <w:name w:val="WWNum202"/>
    <w:basedOn w:val="Bezlisty"/>
    <w:rsid w:val="00DB33D1"/>
    <w:pPr>
      <w:numPr>
        <w:numId w:val="202"/>
      </w:numPr>
    </w:pPr>
  </w:style>
  <w:style w:type="numbering" w:customStyle="1" w:styleId="WWNum203">
    <w:name w:val="WWNum203"/>
    <w:basedOn w:val="Bezlisty"/>
    <w:rsid w:val="00DB33D1"/>
    <w:pPr>
      <w:numPr>
        <w:numId w:val="203"/>
      </w:numPr>
    </w:pPr>
  </w:style>
  <w:style w:type="numbering" w:customStyle="1" w:styleId="WWNum204">
    <w:name w:val="WWNum204"/>
    <w:basedOn w:val="Bezlisty"/>
    <w:rsid w:val="00DB33D1"/>
    <w:pPr>
      <w:numPr>
        <w:numId w:val="204"/>
      </w:numPr>
    </w:pPr>
  </w:style>
  <w:style w:type="numbering" w:customStyle="1" w:styleId="WWNum205">
    <w:name w:val="WWNum205"/>
    <w:basedOn w:val="Bezlisty"/>
    <w:rsid w:val="00DB33D1"/>
    <w:pPr>
      <w:numPr>
        <w:numId w:val="205"/>
      </w:numPr>
    </w:pPr>
  </w:style>
  <w:style w:type="numbering" w:customStyle="1" w:styleId="WWNum206">
    <w:name w:val="WWNum206"/>
    <w:basedOn w:val="Bezlisty"/>
    <w:rsid w:val="00DB33D1"/>
    <w:pPr>
      <w:numPr>
        <w:numId w:val="206"/>
      </w:numPr>
    </w:pPr>
  </w:style>
  <w:style w:type="numbering" w:customStyle="1" w:styleId="WWNum207">
    <w:name w:val="WWNum207"/>
    <w:basedOn w:val="Bezlisty"/>
    <w:rsid w:val="00DB33D1"/>
    <w:pPr>
      <w:numPr>
        <w:numId w:val="207"/>
      </w:numPr>
    </w:pPr>
  </w:style>
  <w:style w:type="numbering" w:customStyle="1" w:styleId="WWNum208">
    <w:name w:val="WWNum208"/>
    <w:basedOn w:val="Bezlisty"/>
    <w:rsid w:val="00DB33D1"/>
    <w:pPr>
      <w:numPr>
        <w:numId w:val="208"/>
      </w:numPr>
    </w:pPr>
  </w:style>
  <w:style w:type="numbering" w:customStyle="1" w:styleId="WWNum209">
    <w:name w:val="WWNum209"/>
    <w:basedOn w:val="Bezlisty"/>
    <w:rsid w:val="00DB33D1"/>
    <w:pPr>
      <w:numPr>
        <w:numId w:val="209"/>
      </w:numPr>
    </w:pPr>
  </w:style>
  <w:style w:type="numbering" w:customStyle="1" w:styleId="WWNum210">
    <w:name w:val="WWNum210"/>
    <w:basedOn w:val="Bezlisty"/>
    <w:rsid w:val="00DB33D1"/>
    <w:pPr>
      <w:numPr>
        <w:numId w:val="210"/>
      </w:numPr>
    </w:pPr>
  </w:style>
  <w:style w:type="numbering" w:customStyle="1" w:styleId="WWNum211">
    <w:name w:val="WWNum211"/>
    <w:basedOn w:val="Bezlisty"/>
    <w:rsid w:val="00DB33D1"/>
    <w:pPr>
      <w:numPr>
        <w:numId w:val="211"/>
      </w:numPr>
    </w:pPr>
  </w:style>
  <w:style w:type="numbering" w:customStyle="1" w:styleId="WWNum212">
    <w:name w:val="WWNum212"/>
    <w:basedOn w:val="Bezlisty"/>
    <w:rsid w:val="00DB33D1"/>
    <w:pPr>
      <w:numPr>
        <w:numId w:val="212"/>
      </w:numPr>
    </w:pPr>
  </w:style>
  <w:style w:type="numbering" w:customStyle="1" w:styleId="WWNum213">
    <w:name w:val="WWNum213"/>
    <w:basedOn w:val="Bezlisty"/>
    <w:rsid w:val="00DB33D1"/>
    <w:pPr>
      <w:numPr>
        <w:numId w:val="213"/>
      </w:numPr>
    </w:pPr>
  </w:style>
  <w:style w:type="numbering" w:customStyle="1" w:styleId="WWNum214">
    <w:name w:val="WWNum214"/>
    <w:basedOn w:val="Bezlisty"/>
    <w:rsid w:val="00DB33D1"/>
    <w:pPr>
      <w:numPr>
        <w:numId w:val="214"/>
      </w:numPr>
    </w:pPr>
  </w:style>
  <w:style w:type="numbering" w:customStyle="1" w:styleId="WWNum215">
    <w:name w:val="WWNum215"/>
    <w:basedOn w:val="Bezlisty"/>
    <w:rsid w:val="00DB33D1"/>
    <w:pPr>
      <w:numPr>
        <w:numId w:val="215"/>
      </w:numPr>
    </w:pPr>
  </w:style>
  <w:style w:type="numbering" w:customStyle="1" w:styleId="WWNum216">
    <w:name w:val="WWNum216"/>
    <w:basedOn w:val="Bezlisty"/>
    <w:rsid w:val="00DB33D1"/>
    <w:pPr>
      <w:numPr>
        <w:numId w:val="216"/>
      </w:numPr>
    </w:pPr>
  </w:style>
  <w:style w:type="numbering" w:customStyle="1" w:styleId="WWNum217">
    <w:name w:val="WWNum217"/>
    <w:basedOn w:val="Bezlisty"/>
    <w:rsid w:val="00DB33D1"/>
    <w:pPr>
      <w:numPr>
        <w:numId w:val="217"/>
      </w:numPr>
    </w:pPr>
  </w:style>
  <w:style w:type="numbering" w:customStyle="1" w:styleId="WWNum218">
    <w:name w:val="WWNum218"/>
    <w:basedOn w:val="Bezlisty"/>
    <w:rsid w:val="00DB33D1"/>
    <w:pPr>
      <w:numPr>
        <w:numId w:val="218"/>
      </w:numPr>
    </w:pPr>
  </w:style>
  <w:style w:type="numbering" w:customStyle="1" w:styleId="WWNum219">
    <w:name w:val="WWNum219"/>
    <w:basedOn w:val="Bezlisty"/>
    <w:rsid w:val="00DB33D1"/>
    <w:pPr>
      <w:numPr>
        <w:numId w:val="219"/>
      </w:numPr>
    </w:pPr>
  </w:style>
  <w:style w:type="numbering" w:customStyle="1" w:styleId="WWNum220">
    <w:name w:val="WWNum220"/>
    <w:basedOn w:val="Bezlisty"/>
    <w:rsid w:val="00DB33D1"/>
    <w:pPr>
      <w:numPr>
        <w:numId w:val="220"/>
      </w:numPr>
    </w:pPr>
  </w:style>
  <w:style w:type="numbering" w:customStyle="1" w:styleId="WWNum221">
    <w:name w:val="WWNum221"/>
    <w:basedOn w:val="Bezlisty"/>
    <w:rsid w:val="00DB33D1"/>
    <w:pPr>
      <w:numPr>
        <w:numId w:val="221"/>
      </w:numPr>
    </w:pPr>
  </w:style>
  <w:style w:type="numbering" w:customStyle="1" w:styleId="WWNum222">
    <w:name w:val="WWNum222"/>
    <w:basedOn w:val="Bezlisty"/>
    <w:rsid w:val="00DB33D1"/>
    <w:pPr>
      <w:numPr>
        <w:numId w:val="222"/>
      </w:numPr>
    </w:pPr>
  </w:style>
  <w:style w:type="numbering" w:customStyle="1" w:styleId="WWNum223">
    <w:name w:val="WWNum223"/>
    <w:basedOn w:val="Bezlisty"/>
    <w:rsid w:val="00DB33D1"/>
    <w:pPr>
      <w:numPr>
        <w:numId w:val="223"/>
      </w:numPr>
    </w:pPr>
  </w:style>
  <w:style w:type="numbering" w:customStyle="1" w:styleId="WWNum224">
    <w:name w:val="WWNum224"/>
    <w:basedOn w:val="Bezlisty"/>
    <w:rsid w:val="00DB33D1"/>
    <w:pPr>
      <w:numPr>
        <w:numId w:val="224"/>
      </w:numPr>
    </w:pPr>
  </w:style>
  <w:style w:type="numbering" w:customStyle="1" w:styleId="WWNum225">
    <w:name w:val="WWNum225"/>
    <w:basedOn w:val="Bezlisty"/>
    <w:rsid w:val="00DB33D1"/>
    <w:pPr>
      <w:numPr>
        <w:numId w:val="225"/>
      </w:numPr>
    </w:pPr>
  </w:style>
  <w:style w:type="numbering" w:customStyle="1" w:styleId="WWNum226">
    <w:name w:val="WWNum226"/>
    <w:basedOn w:val="Bezlisty"/>
    <w:rsid w:val="00DB33D1"/>
    <w:pPr>
      <w:numPr>
        <w:numId w:val="226"/>
      </w:numPr>
    </w:pPr>
  </w:style>
  <w:style w:type="numbering" w:customStyle="1" w:styleId="WWNum227">
    <w:name w:val="WWNum227"/>
    <w:basedOn w:val="Bezlisty"/>
    <w:rsid w:val="00DB33D1"/>
    <w:pPr>
      <w:numPr>
        <w:numId w:val="227"/>
      </w:numPr>
    </w:pPr>
  </w:style>
  <w:style w:type="numbering" w:customStyle="1" w:styleId="WWNum228">
    <w:name w:val="WWNum228"/>
    <w:basedOn w:val="Bezlisty"/>
    <w:rsid w:val="00DB33D1"/>
    <w:pPr>
      <w:numPr>
        <w:numId w:val="228"/>
      </w:numPr>
    </w:pPr>
  </w:style>
  <w:style w:type="numbering" w:customStyle="1" w:styleId="WWNum229">
    <w:name w:val="WWNum229"/>
    <w:basedOn w:val="Bezlisty"/>
    <w:rsid w:val="00DB33D1"/>
    <w:pPr>
      <w:numPr>
        <w:numId w:val="229"/>
      </w:numPr>
    </w:pPr>
  </w:style>
  <w:style w:type="numbering" w:customStyle="1" w:styleId="WWNum230">
    <w:name w:val="WWNum230"/>
    <w:basedOn w:val="Bezlisty"/>
    <w:rsid w:val="00DB33D1"/>
    <w:pPr>
      <w:numPr>
        <w:numId w:val="230"/>
      </w:numPr>
    </w:pPr>
  </w:style>
  <w:style w:type="numbering" w:customStyle="1" w:styleId="WWNum231">
    <w:name w:val="WWNum231"/>
    <w:basedOn w:val="Bezlisty"/>
    <w:rsid w:val="00DB33D1"/>
    <w:pPr>
      <w:numPr>
        <w:numId w:val="231"/>
      </w:numPr>
    </w:pPr>
  </w:style>
  <w:style w:type="numbering" w:customStyle="1" w:styleId="WWNum232">
    <w:name w:val="WWNum232"/>
    <w:basedOn w:val="Bezlisty"/>
    <w:rsid w:val="00DB33D1"/>
    <w:pPr>
      <w:numPr>
        <w:numId w:val="232"/>
      </w:numPr>
    </w:pPr>
  </w:style>
  <w:style w:type="numbering" w:customStyle="1" w:styleId="WWNum233">
    <w:name w:val="WWNum233"/>
    <w:basedOn w:val="Bezlisty"/>
    <w:rsid w:val="00DB33D1"/>
    <w:pPr>
      <w:numPr>
        <w:numId w:val="233"/>
      </w:numPr>
    </w:pPr>
  </w:style>
  <w:style w:type="numbering" w:customStyle="1" w:styleId="WWNum234">
    <w:name w:val="WWNum234"/>
    <w:basedOn w:val="Bezlisty"/>
    <w:rsid w:val="00DB33D1"/>
    <w:pPr>
      <w:numPr>
        <w:numId w:val="234"/>
      </w:numPr>
    </w:pPr>
  </w:style>
  <w:style w:type="numbering" w:customStyle="1" w:styleId="WWNum235">
    <w:name w:val="WWNum235"/>
    <w:basedOn w:val="Bezlisty"/>
    <w:rsid w:val="00DB33D1"/>
    <w:pPr>
      <w:numPr>
        <w:numId w:val="235"/>
      </w:numPr>
    </w:pPr>
  </w:style>
  <w:style w:type="numbering" w:customStyle="1" w:styleId="WWNum236">
    <w:name w:val="WWNum236"/>
    <w:basedOn w:val="Bezlisty"/>
    <w:rsid w:val="00DB33D1"/>
    <w:pPr>
      <w:numPr>
        <w:numId w:val="236"/>
      </w:numPr>
    </w:pPr>
  </w:style>
  <w:style w:type="numbering" w:customStyle="1" w:styleId="WWNum237">
    <w:name w:val="WWNum237"/>
    <w:basedOn w:val="Bezlisty"/>
    <w:rsid w:val="00DB33D1"/>
    <w:pPr>
      <w:numPr>
        <w:numId w:val="237"/>
      </w:numPr>
    </w:pPr>
  </w:style>
  <w:style w:type="numbering" w:customStyle="1" w:styleId="WWNum238">
    <w:name w:val="WWNum238"/>
    <w:basedOn w:val="Bezlisty"/>
    <w:rsid w:val="00DB33D1"/>
    <w:pPr>
      <w:numPr>
        <w:numId w:val="238"/>
      </w:numPr>
    </w:pPr>
  </w:style>
  <w:style w:type="numbering" w:customStyle="1" w:styleId="WWNum239">
    <w:name w:val="WWNum239"/>
    <w:basedOn w:val="Bezlisty"/>
    <w:rsid w:val="00DB33D1"/>
    <w:pPr>
      <w:numPr>
        <w:numId w:val="239"/>
      </w:numPr>
    </w:pPr>
  </w:style>
  <w:style w:type="numbering" w:customStyle="1" w:styleId="WWNum240">
    <w:name w:val="WWNum240"/>
    <w:basedOn w:val="Bezlisty"/>
    <w:rsid w:val="00DB33D1"/>
    <w:pPr>
      <w:numPr>
        <w:numId w:val="240"/>
      </w:numPr>
    </w:pPr>
  </w:style>
  <w:style w:type="numbering" w:customStyle="1" w:styleId="WWNum241">
    <w:name w:val="WWNum241"/>
    <w:basedOn w:val="Bezlisty"/>
    <w:rsid w:val="00DB33D1"/>
    <w:pPr>
      <w:numPr>
        <w:numId w:val="241"/>
      </w:numPr>
    </w:pPr>
  </w:style>
  <w:style w:type="numbering" w:customStyle="1" w:styleId="WWNum242">
    <w:name w:val="WWNum242"/>
    <w:basedOn w:val="Bezlisty"/>
    <w:rsid w:val="00DB33D1"/>
    <w:pPr>
      <w:numPr>
        <w:numId w:val="242"/>
      </w:numPr>
    </w:pPr>
  </w:style>
  <w:style w:type="numbering" w:customStyle="1" w:styleId="WWNum243">
    <w:name w:val="WWNum243"/>
    <w:basedOn w:val="Bezlisty"/>
    <w:rsid w:val="00DB33D1"/>
    <w:pPr>
      <w:numPr>
        <w:numId w:val="243"/>
      </w:numPr>
    </w:pPr>
  </w:style>
  <w:style w:type="numbering" w:customStyle="1" w:styleId="WWNum244">
    <w:name w:val="WWNum244"/>
    <w:basedOn w:val="Bezlisty"/>
    <w:rsid w:val="00DB33D1"/>
    <w:pPr>
      <w:numPr>
        <w:numId w:val="244"/>
      </w:numPr>
    </w:pPr>
  </w:style>
  <w:style w:type="numbering" w:customStyle="1" w:styleId="WWNum245">
    <w:name w:val="WWNum245"/>
    <w:basedOn w:val="Bezlisty"/>
    <w:rsid w:val="00DB33D1"/>
    <w:pPr>
      <w:numPr>
        <w:numId w:val="245"/>
      </w:numPr>
    </w:pPr>
  </w:style>
  <w:style w:type="numbering" w:customStyle="1" w:styleId="WWNum246">
    <w:name w:val="WWNum246"/>
    <w:basedOn w:val="Bezlisty"/>
    <w:rsid w:val="00DB33D1"/>
    <w:pPr>
      <w:numPr>
        <w:numId w:val="246"/>
      </w:numPr>
    </w:pPr>
  </w:style>
  <w:style w:type="numbering" w:customStyle="1" w:styleId="WWNum247">
    <w:name w:val="WWNum247"/>
    <w:basedOn w:val="Bezlisty"/>
    <w:rsid w:val="00DB33D1"/>
    <w:pPr>
      <w:numPr>
        <w:numId w:val="247"/>
      </w:numPr>
    </w:pPr>
  </w:style>
  <w:style w:type="numbering" w:customStyle="1" w:styleId="WWNum248">
    <w:name w:val="WWNum248"/>
    <w:basedOn w:val="Bezlisty"/>
    <w:rsid w:val="00DB33D1"/>
    <w:pPr>
      <w:numPr>
        <w:numId w:val="248"/>
      </w:numPr>
    </w:pPr>
  </w:style>
  <w:style w:type="numbering" w:customStyle="1" w:styleId="WWNum249">
    <w:name w:val="WWNum249"/>
    <w:basedOn w:val="Bezlisty"/>
    <w:rsid w:val="00DB33D1"/>
    <w:pPr>
      <w:numPr>
        <w:numId w:val="249"/>
      </w:numPr>
    </w:pPr>
  </w:style>
  <w:style w:type="numbering" w:customStyle="1" w:styleId="WWNum250">
    <w:name w:val="WWNum250"/>
    <w:basedOn w:val="Bezlisty"/>
    <w:rsid w:val="00DB33D1"/>
    <w:pPr>
      <w:numPr>
        <w:numId w:val="250"/>
      </w:numPr>
    </w:pPr>
  </w:style>
  <w:style w:type="numbering" w:customStyle="1" w:styleId="WWNum251">
    <w:name w:val="WWNum251"/>
    <w:basedOn w:val="Bezlisty"/>
    <w:rsid w:val="00DB33D1"/>
    <w:pPr>
      <w:numPr>
        <w:numId w:val="251"/>
      </w:numPr>
    </w:pPr>
  </w:style>
  <w:style w:type="numbering" w:customStyle="1" w:styleId="WWNum252">
    <w:name w:val="WWNum252"/>
    <w:basedOn w:val="Bezlisty"/>
    <w:rsid w:val="00DB33D1"/>
    <w:pPr>
      <w:numPr>
        <w:numId w:val="252"/>
      </w:numPr>
    </w:pPr>
  </w:style>
  <w:style w:type="numbering" w:customStyle="1" w:styleId="WWNum253">
    <w:name w:val="WWNum253"/>
    <w:basedOn w:val="Bezlisty"/>
    <w:rsid w:val="00DB33D1"/>
    <w:pPr>
      <w:numPr>
        <w:numId w:val="253"/>
      </w:numPr>
    </w:pPr>
  </w:style>
  <w:style w:type="numbering" w:customStyle="1" w:styleId="WWNum254">
    <w:name w:val="WWNum254"/>
    <w:basedOn w:val="Bezlisty"/>
    <w:rsid w:val="00DB33D1"/>
    <w:pPr>
      <w:numPr>
        <w:numId w:val="254"/>
      </w:numPr>
    </w:pPr>
  </w:style>
  <w:style w:type="numbering" w:customStyle="1" w:styleId="WWNum255">
    <w:name w:val="WWNum255"/>
    <w:basedOn w:val="Bezlisty"/>
    <w:rsid w:val="00DB33D1"/>
    <w:pPr>
      <w:numPr>
        <w:numId w:val="255"/>
      </w:numPr>
    </w:pPr>
  </w:style>
  <w:style w:type="numbering" w:customStyle="1" w:styleId="WWNum256">
    <w:name w:val="WWNum256"/>
    <w:basedOn w:val="Bezlisty"/>
    <w:rsid w:val="00DB33D1"/>
    <w:pPr>
      <w:numPr>
        <w:numId w:val="256"/>
      </w:numPr>
    </w:pPr>
  </w:style>
  <w:style w:type="numbering" w:customStyle="1" w:styleId="WWNum257">
    <w:name w:val="WWNum257"/>
    <w:basedOn w:val="Bezlisty"/>
    <w:rsid w:val="00DB33D1"/>
    <w:pPr>
      <w:numPr>
        <w:numId w:val="257"/>
      </w:numPr>
    </w:pPr>
  </w:style>
  <w:style w:type="numbering" w:customStyle="1" w:styleId="WWNum258">
    <w:name w:val="WWNum258"/>
    <w:basedOn w:val="Bezlisty"/>
    <w:rsid w:val="00DB33D1"/>
    <w:pPr>
      <w:numPr>
        <w:numId w:val="258"/>
      </w:numPr>
    </w:pPr>
  </w:style>
  <w:style w:type="numbering" w:customStyle="1" w:styleId="WWNum259">
    <w:name w:val="WWNum259"/>
    <w:basedOn w:val="Bezlisty"/>
    <w:rsid w:val="00DB33D1"/>
    <w:pPr>
      <w:numPr>
        <w:numId w:val="259"/>
      </w:numPr>
    </w:pPr>
  </w:style>
  <w:style w:type="numbering" w:customStyle="1" w:styleId="WWNum260">
    <w:name w:val="WWNum260"/>
    <w:basedOn w:val="Bezlisty"/>
    <w:rsid w:val="00DB33D1"/>
    <w:pPr>
      <w:numPr>
        <w:numId w:val="260"/>
      </w:numPr>
    </w:pPr>
  </w:style>
  <w:style w:type="numbering" w:customStyle="1" w:styleId="WWNum261">
    <w:name w:val="WWNum261"/>
    <w:basedOn w:val="Bezlisty"/>
    <w:rsid w:val="00DB33D1"/>
    <w:pPr>
      <w:numPr>
        <w:numId w:val="261"/>
      </w:numPr>
    </w:pPr>
  </w:style>
  <w:style w:type="numbering" w:customStyle="1" w:styleId="WWNum262">
    <w:name w:val="WWNum262"/>
    <w:basedOn w:val="Bezlisty"/>
    <w:rsid w:val="00DB33D1"/>
    <w:pPr>
      <w:numPr>
        <w:numId w:val="262"/>
      </w:numPr>
    </w:pPr>
  </w:style>
  <w:style w:type="numbering" w:customStyle="1" w:styleId="WWNum263">
    <w:name w:val="WWNum263"/>
    <w:basedOn w:val="Bezlisty"/>
    <w:rsid w:val="00DB33D1"/>
    <w:pPr>
      <w:numPr>
        <w:numId w:val="263"/>
      </w:numPr>
    </w:pPr>
  </w:style>
  <w:style w:type="numbering" w:customStyle="1" w:styleId="WWNum264">
    <w:name w:val="WWNum264"/>
    <w:basedOn w:val="Bezlisty"/>
    <w:rsid w:val="00DB33D1"/>
    <w:pPr>
      <w:numPr>
        <w:numId w:val="264"/>
      </w:numPr>
    </w:pPr>
  </w:style>
  <w:style w:type="numbering" w:customStyle="1" w:styleId="WWNum265">
    <w:name w:val="WWNum265"/>
    <w:basedOn w:val="Bezlisty"/>
    <w:rsid w:val="00DB33D1"/>
    <w:pPr>
      <w:numPr>
        <w:numId w:val="265"/>
      </w:numPr>
    </w:pPr>
  </w:style>
  <w:style w:type="numbering" w:customStyle="1" w:styleId="WWNum266">
    <w:name w:val="WWNum266"/>
    <w:basedOn w:val="Bezlisty"/>
    <w:rsid w:val="00DB33D1"/>
    <w:pPr>
      <w:numPr>
        <w:numId w:val="266"/>
      </w:numPr>
    </w:pPr>
  </w:style>
  <w:style w:type="numbering" w:customStyle="1" w:styleId="WWNum267">
    <w:name w:val="WWNum267"/>
    <w:basedOn w:val="Bezlisty"/>
    <w:rsid w:val="00DB33D1"/>
    <w:pPr>
      <w:numPr>
        <w:numId w:val="267"/>
      </w:numPr>
    </w:pPr>
  </w:style>
  <w:style w:type="numbering" w:customStyle="1" w:styleId="WWNum268">
    <w:name w:val="WWNum268"/>
    <w:basedOn w:val="Bezlisty"/>
    <w:rsid w:val="00DB33D1"/>
    <w:pPr>
      <w:numPr>
        <w:numId w:val="268"/>
      </w:numPr>
    </w:pPr>
  </w:style>
  <w:style w:type="numbering" w:customStyle="1" w:styleId="WWNum269">
    <w:name w:val="WWNum269"/>
    <w:basedOn w:val="Bezlisty"/>
    <w:rsid w:val="00DB33D1"/>
    <w:pPr>
      <w:numPr>
        <w:numId w:val="269"/>
      </w:numPr>
    </w:pPr>
  </w:style>
  <w:style w:type="numbering" w:customStyle="1" w:styleId="WWNum270">
    <w:name w:val="WWNum270"/>
    <w:basedOn w:val="Bezlisty"/>
    <w:rsid w:val="00DB33D1"/>
    <w:pPr>
      <w:numPr>
        <w:numId w:val="270"/>
      </w:numPr>
    </w:pPr>
  </w:style>
  <w:style w:type="numbering" w:customStyle="1" w:styleId="WWNum271">
    <w:name w:val="WWNum271"/>
    <w:basedOn w:val="Bezlisty"/>
    <w:rsid w:val="00DB33D1"/>
    <w:pPr>
      <w:numPr>
        <w:numId w:val="271"/>
      </w:numPr>
    </w:pPr>
  </w:style>
  <w:style w:type="numbering" w:customStyle="1" w:styleId="WWNum272">
    <w:name w:val="WWNum272"/>
    <w:basedOn w:val="Bezlisty"/>
    <w:rsid w:val="00DB33D1"/>
    <w:pPr>
      <w:numPr>
        <w:numId w:val="272"/>
      </w:numPr>
    </w:pPr>
  </w:style>
  <w:style w:type="numbering" w:customStyle="1" w:styleId="WWNum273">
    <w:name w:val="WWNum273"/>
    <w:basedOn w:val="Bezlisty"/>
    <w:rsid w:val="00DB33D1"/>
    <w:pPr>
      <w:numPr>
        <w:numId w:val="273"/>
      </w:numPr>
    </w:pPr>
  </w:style>
  <w:style w:type="numbering" w:customStyle="1" w:styleId="WWNum274">
    <w:name w:val="WWNum274"/>
    <w:basedOn w:val="Bezlisty"/>
    <w:rsid w:val="00DB33D1"/>
    <w:pPr>
      <w:numPr>
        <w:numId w:val="274"/>
      </w:numPr>
    </w:pPr>
  </w:style>
  <w:style w:type="numbering" w:customStyle="1" w:styleId="WWNum275">
    <w:name w:val="WWNum275"/>
    <w:basedOn w:val="Bezlisty"/>
    <w:rsid w:val="00DB33D1"/>
    <w:pPr>
      <w:numPr>
        <w:numId w:val="275"/>
      </w:numPr>
    </w:pPr>
  </w:style>
  <w:style w:type="numbering" w:customStyle="1" w:styleId="WWNum276">
    <w:name w:val="WWNum276"/>
    <w:basedOn w:val="Bezlisty"/>
    <w:rsid w:val="00DB33D1"/>
    <w:pPr>
      <w:numPr>
        <w:numId w:val="276"/>
      </w:numPr>
    </w:pPr>
  </w:style>
  <w:style w:type="numbering" w:customStyle="1" w:styleId="WWNum277">
    <w:name w:val="WWNum277"/>
    <w:basedOn w:val="Bezlisty"/>
    <w:rsid w:val="00DB33D1"/>
    <w:pPr>
      <w:numPr>
        <w:numId w:val="277"/>
      </w:numPr>
    </w:pPr>
  </w:style>
  <w:style w:type="numbering" w:customStyle="1" w:styleId="WWNum278">
    <w:name w:val="WWNum278"/>
    <w:basedOn w:val="Bezlisty"/>
    <w:rsid w:val="00DB33D1"/>
    <w:pPr>
      <w:numPr>
        <w:numId w:val="278"/>
      </w:numPr>
    </w:pPr>
  </w:style>
  <w:style w:type="numbering" w:customStyle="1" w:styleId="WWNum279">
    <w:name w:val="WWNum279"/>
    <w:basedOn w:val="Bezlisty"/>
    <w:rsid w:val="00DB33D1"/>
    <w:pPr>
      <w:numPr>
        <w:numId w:val="279"/>
      </w:numPr>
    </w:pPr>
  </w:style>
  <w:style w:type="numbering" w:customStyle="1" w:styleId="WWNum280">
    <w:name w:val="WWNum280"/>
    <w:basedOn w:val="Bezlisty"/>
    <w:rsid w:val="00DB33D1"/>
    <w:pPr>
      <w:numPr>
        <w:numId w:val="280"/>
      </w:numPr>
    </w:pPr>
  </w:style>
  <w:style w:type="numbering" w:customStyle="1" w:styleId="WWNum281">
    <w:name w:val="WWNum281"/>
    <w:basedOn w:val="Bezlisty"/>
    <w:rsid w:val="00DB33D1"/>
    <w:pPr>
      <w:numPr>
        <w:numId w:val="281"/>
      </w:numPr>
    </w:pPr>
  </w:style>
  <w:style w:type="numbering" w:customStyle="1" w:styleId="WWNum282">
    <w:name w:val="WWNum282"/>
    <w:basedOn w:val="Bezlisty"/>
    <w:rsid w:val="00DB33D1"/>
    <w:pPr>
      <w:numPr>
        <w:numId w:val="282"/>
      </w:numPr>
    </w:pPr>
  </w:style>
  <w:style w:type="numbering" w:customStyle="1" w:styleId="WWNum283">
    <w:name w:val="WWNum283"/>
    <w:basedOn w:val="Bezlisty"/>
    <w:rsid w:val="00DB33D1"/>
    <w:pPr>
      <w:numPr>
        <w:numId w:val="283"/>
      </w:numPr>
    </w:pPr>
  </w:style>
  <w:style w:type="numbering" w:customStyle="1" w:styleId="WWNum284">
    <w:name w:val="WWNum284"/>
    <w:basedOn w:val="Bezlisty"/>
    <w:rsid w:val="00DB33D1"/>
    <w:pPr>
      <w:numPr>
        <w:numId w:val="284"/>
      </w:numPr>
    </w:pPr>
  </w:style>
  <w:style w:type="numbering" w:customStyle="1" w:styleId="WWNum285">
    <w:name w:val="WWNum285"/>
    <w:basedOn w:val="Bezlisty"/>
    <w:rsid w:val="00DB33D1"/>
    <w:pPr>
      <w:numPr>
        <w:numId w:val="285"/>
      </w:numPr>
    </w:pPr>
  </w:style>
  <w:style w:type="numbering" w:customStyle="1" w:styleId="WWNum286">
    <w:name w:val="WWNum286"/>
    <w:basedOn w:val="Bezlisty"/>
    <w:rsid w:val="00DB33D1"/>
    <w:pPr>
      <w:numPr>
        <w:numId w:val="286"/>
      </w:numPr>
    </w:pPr>
  </w:style>
  <w:style w:type="numbering" w:customStyle="1" w:styleId="WWNum287">
    <w:name w:val="WWNum287"/>
    <w:basedOn w:val="Bezlisty"/>
    <w:rsid w:val="00DB33D1"/>
    <w:pPr>
      <w:numPr>
        <w:numId w:val="287"/>
      </w:numPr>
    </w:pPr>
  </w:style>
  <w:style w:type="numbering" w:customStyle="1" w:styleId="WWNum288">
    <w:name w:val="WWNum288"/>
    <w:basedOn w:val="Bezlisty"/>
    <w:rsid w:val="00DB33D1"/>
    <w:pPr>
      <w:numPr>
        <w:numId w:val="288"/>
      </w:numPr>
    </w:pPr>
  </w:style>
  <w:style w:type="numbering" w:customStyle="1" w:styleId="WWNum289">
    <w:name w:val="WWNum289"/>
    <w:basedOn w:val="Bezlisty"/>
    <w:rsid w:val="00DB33D1"/>
    <w:pPr>
      <w:numPr>
        <w:numId w:val="289"/>
      </w:numPr>
    </w:pPr>
  </w:style>
  <w:style w:type="numbering" w:customStyle="1" w:styleId="WWNum290">
    <w:name w:val="WWNum290"/>
    <w:basedOn w:val="Bezlisty"/>
    <w:rsid w:val="00DB33D1"/>
    <w:pPr>
      <w:numPr>
        <w:numId w:val="290"/>
      </w:numPr>
    </w:pPr>
  </w:style>
  <w:style w:type="numbering" w:customStyle="1" w:styleId="WWNum291">
    <w:name w:val="WWNum291"/>
    <w:basedOn w:val="Bezlisty"/>
    <w:rsid w:val="00DB33D1"/>
    <w:pPr>
      <w:numPr>
        <w:numId w:val="291"/>
      </w:numPr>
    </w:pPr>
  </w:style>
  <w:style w:type="numbering" w:customStyle="1" w:styleId="WWNum292">
    <w:name w:val="WWNum292"/>
    <w:basedOn w:val="Bezlisty"/>
    <w:rsid w:val="00DB33D1"/>
    <w:pPr>
      <w:numPr>
        <w:numId w:val="292"/>
      </w:numPr>
    </w:pPr>
  </w:style>
  <w:style w:type="numbering" w:customStyle="1" w:styleId="WWNum293">
    <w:name w:val="WWNum293"/>
    <w:basedOn w:val="Bezlisty"/>
    <w:rsid w:val="00DB33D1"/>
    <w:pPr>
      <w:numPr>
        <w:numId w:val="293"/>
      </w:numPr>
    </w:pPr>
  </w:style>
  <w:style w:type="numbering" w:customStyle="1" w:styleId="WWNum294">
    <w:name w:val="WWNum294"/>
    <w:basedOn w:val="Bezlisty"/>
    <w:rsid w:val="00DB33D1"/>
    <w:pPr>
      <w:numPr>
        <w:numId w:val="294"/>
      </w:numPr>
    </w:pPr>
  </w:style>
  <w:style w:type="numbering" w:customStyle="1" w:styleId="WWNum295">
    <w:name w:val="WWNum295"/>
    <w:basedOn w:val="Bezlisty"/>
    <w:rsid w:val="00DB33D1"/>
    <w:pPr>
      <w:numPr>
        <w:numId w:val="295"/>
      </w:numPr>
    </w:pPr>
  </w:style>
  <w:style w:type="numbering" w:customStyle="1" w:styleId="WWNum296">
    <w:name w:val="WWNum296"/>
    <w:basedOn w:val="Bezlisty"/>
    <w:rsid w:val="00DB33D1"/>
    <w:pPr>
      <w:numPr>
        <w:numId w:val="296"/>
      </w:numPr>
    </w:pPr>
  </w:style>
  <w:style w:type="numbering" w:customStyle="1" w:styleId="WWNum297">
    <w:name w:val="WWNum297"/>
    <w:basedOn w:val="Bezlisty"/>
    <w:rsid w:val="00DB33D1"/>
    <w:pPr>
      <w:numPr>
        <w:numId w:val="297"/>
      </w:numPr>
    </w:pPr>
  </w:style>
  <w:style w:type="numbering" w:customStyle="1" w:styleId="WWNum298">
    <w:name w:val="WWNum298"/>
    <w:basedOn w:val="Bezlisty"/>
    <w:rsid w:val="00DB33D1"/>
    <w:pPr>
      <w:numPr>
        <w:numId w:val="298"/>
      </w:numPr>
    </w:pPr>
  </w:style>
  <w:style w:type="numbering" w:customStyle="1" w:styleId="WWNum299">
    <w:name w:val="WWNum299"/>
    <w:basedOn w:val="Bezlisty"/>
    <w:rsid w:val="00DB33D1"/>
    <w:pPr>
      <w:numPr>
        <w:numId w:val="299"/>
      </w:numPr>
    </w:pPr>
  </w:style>
  <w:style w:type="numbering" w:customStyle="1" w:styleId="WWNum300">
    <w:name w:val="WWNum300"/>
    <w:basedOn w:val="Bezlisty"/>
    <w:rsid w:val="00DB33D1"/>
    <w:pPr>
      <w:numPr>
        <w:numId w:val="300"/>
      </w:numPr>
    </w:pPr>
  </w:style>
  <w:style w:type="numbering" w:customStyle="1" w:styleId="WWNum301">
    <w:name w:val="WWNum301"/>
    <w:basedOn w:val="Bezlisty"/>
    <w:rsid w:val="00DB33D1"/>
    <w:pPr>
      <w:numPr>
        <w:numId w:val="301"/>
      </w:numPr>
    </w:pPr>
  </w:style>
  <w:style w:type="numbering" w:customStyle="1" w:styleId="WWNum302">
    <w:name w:val="WWNum302"/>
    <w:basedOn w:val="Bezlisty"/>
    <w:rsid w:val="00DB33D1"/>
    <w:pPr>
      <w:numPr>
        <w:numId w:val="302"/>
      </w:numPr>
    </w:pPr>
  </w:style>
  <w:style w:type="numbering" w:customStyle="1" w:styleId="WWNum303">
    <w:name w:val="WWNum303"/>
    <w:basedOn w:val="Bezlisty"/>
    <w:rsid w:val="00DB33D1"/>
    <w:pPr>
      <w:numPr>
        <w:numId w:val="303"/>
      </w:numPr>
    </w:pPr>
  </w:style>
  <w:style w:type="numbering" w:customStyle="1" w:styleId="WWNum304">
    <w:name w:val="WWNum304"/>
    <w:basedOn w:val="Bezlisty"/>
    <w:rsid w:val="00DB33D1"/>
    <w:pPr>
      <w:numPr>
        <w:numId w:val="304"/>
      </w:numPr>
    </w:pPr>
  </w:style>
  <w:style w:type="numbering" w:customStyle="1" w:styleId="WWNum305">
    <w:name w:val="WWNum305"/>
    <w:basedOn w:val="Bezlisty"/>
    <w:rsid w:val="00DB33D1"/>
    <w:pPr>
      <w:numPr>
        <w:numId w:val="305"/>
      </w:numPr>
    </w:pPr>
  </w:style>
  <w:style w:type="numbering" w:customStyle="1" w:styleId="WWNum306">
    <w:name w:val="WWNum306"/>
    <w:basedOn w:val="Bezlisty"/>
    <w:rsid w:val="00DB33D1"/>
    <w:pPr>
      <w:numPr>
        <w:numId w:val="306"/>
      </w:numPr>
    </w:pPr>
  </w:style>
  <w:style w:type="numbering" w:customStyle="1" w:styleId="WWNum307">
    <w:name w:val="WWNum307"/>
    <w:basedOn w:val="Bezlisty"/>
    <w:rsid w:val="00DB33D1"/>
    <w:pPr>
      <w:numPr>
        <w:numId w:val="307"/>
      </w:numPr>
    </w:pPr>
  </w:style>
  <w:style w:type="numbering" w:customStyle="1" w:styleId="WWNum308">
    <w:name w:val="WWNum308"/>
    <w:basedOn w:val="Bezlisty"/>
    <w:rsid w:val="00DB33D1"/>
    <w:pPr>
      <w:numPr>
        <w:numId w:val="308"/>
      </w:numPr>
    </w:pPr>
  </w:style>
  <w:style w:type="numbering" w:customStyle="1" w:styleId="WWNum309">
    <w:name w:val="WWNum309"/>
    <w:basedOn w:val="Bezlisty"/>
    <w:rsid w:val="00DB33D1"/>
    <w:pPr>
      <w:numPr>
        <w:numId w:val="309"/>
      </w:numPr>
    </w:pPr>
  </w:style>
  <w:style w:type="numbering" w:customStyle="1" w:styleId="WWNum310">
    <w:name w:val="WWNum310"/>
    <w:basedOn w:val="Bezlisty"/>
    <w:rsid w:val="00DB33D1"/>
    <w:pPr>
      <w:numPr>
        <w:numId w:val="310"/>
      </w:numPr>
    </w:pPr>
  </w:style>
  <w:style w:type="numbering" w:customStyle="1" w:styleId="WWNum311">
    <w:name w:val="WWNum311"/>
    <w:basedOn w:val="Bezlisty"/>
    <w:rsid w:val="00DB33D1"/>
    <w:pPr>
      <w:numPr>
        <w:numId w:val="311"/>
      </w:numPr>
    </w:pPr>
  </w:style>
  <w:style w:type="numbering" w:customStyle="1" w:styleId="WWNum312">
    <w:name w:val="WWNum312"/>
    <w:basedOn w:val="Bezlisty"/>
    <w:rsid w:val="00DB33D1"/>
    <w:pPr>
      <w:numPr>
        <w:numId w:val="312"/>
      </w:numPr>
    </w:pPr>
  </w:style>
  <w:style w:type="numbering" w:customStyle="1" w:styleId="WWNum313">
    <w:name w:val="WWNum313"/>
    <w:basedOn w:val="Bezlisty"/>
    <w:rsid w:val="00DB33D1"/>
    <w:pPr>
      <w:numPr>
        <w:numId w:val="313"/>
      </w:numPr>
    </w:pPr>
  </w:style>
  <w:style w:type="numbering" w:customStyle="1" w:styleId="WWNum314">
    <w:name w:val="WWNum314"/>
    <w:basedOn w:val="Bezlisty"/>
    <w:rsid w:val="00DB33D1"/>
    <w:pPr>
      <w:numPr>
        <w:numId w:val="314"/>
      </w:numPr>
    </w:pPr>
  </w:style>
  <w:style w:type="numbering" w:customStyle="1" w:styleId="WWNum315">
    <w:name w:val="WWNum315"/>
    <w:basedOn w:val="Bezlisty"/>
    <w:rsid w:val="00DB33D1"/>
    <w:pPr>
      <w:numPr>
        <w:numId w:val="315"/>
      </w:numPr>
    </w:pPr>
  </w:style>
  <w:style w:type="numbering" w:customStyle="1" w:styleId="WWNum316">
    <w:name w:val="WWNum316"/>
    <w:basedOn w:val="Bezlisty"/>
    <w:rsid w:val="00DB33D1"/>
    <w:pPr>
      <w:numPr>
        <w:numId w:val="316"/>
      </w:numPr>
    </w:pPr>
  </w:style>
  <w:style w:type="numbering" w:customStyle="1" w:styleId="WWNum317">
    <w:name w:val="WWNum317"/>
    <w:basedOn w:val="Bezlisty"/>
    <w:rsid w:val="00DB33D1"/>
    <w:pPr>
      <w:numPr>
        <w:numId w:val="317"/>
      </w:numPr>
    </w:pPr>
  </w:style>
  <w:style w:type="numbering" w:customStyle="1" w:styleId="WWNum318">
    <w:name w:val="WWNum318"/>
    <w:basedOn w:val="Bezlisty"/>
    <w:rsid w:val="00DB33D1"/>
    <w:pPr>
      <w:numPr>
        <w:numId w:val="318"/>
      </w:numPr>
    </w:pPr>
  </w:style>
  <w:style w:type="numbering" w:customStyle="1" w:styleId="WWNum319">
    <w:name w:val="WWNum319"/>
    <w:basedOn w:val="Bezlisty"/>
    <w:rsid w:val="00DB33D1"/>
    <w:pPr>
      <w:numPr>
        <w:numId w:val="319"/>
      </w:numPr>
    </w:pPr>
  </w:style>
  <w:style w:type="numbering" w:customStyle="1" w:styleId="WWNum320">
    <w:name w:val="WWNum320"/>
    <w:basedOn w:val="Bezlisty"/>
    <w:rsid w:val="00DB33D1"/>
    <w:pPr>
      <w:numPr>
        <w:numId w:val="320"/>
      </w:numPr>
    </w:pPr>
  </w:style>
  <w:style w:type="numbering" w:customStyle="1" w:styleId="WWNum321">
    <w:name w:val="WWNum321"/>
    <w:basedOn w:val="Bezlisty"/>
    <w:rsid w:val="00DB33D1"/>
    <w:pPr>
      <w:numPr>
        <w:numId w:val="321"/>
      </w:numPr>
    </w:pPr>
  </w:style>
  <w:style w:type="numbering" w:customStyle="1" w:styleId="WWNum322">
    <w:name w:val="WWNum322"/>
    <w:basedOn w:val="Bezlisty"/>
    <w:rsid w:val="00DB33D1"/>
    <w:pPr>
      <w:numPr>
        <w:numId w:val="322"/>
      </w:numPr>
    </w:pPr>
  </w:style>
  <w:style w:type="numbering" w:customStyle="1" w:styleId="WWNum323">
    <w:name w:val="WWNum323"/>
    <w:basedOn w:val="Bezlisty"/>
    <w:rsid w:val="00DB33D1"/>
    <w:pPr>
      <w:numPr>
        <w:numId w:val="323"/>
      </w:numPr>
    </w:pPr>
  </w:style>
  <w:style w:type="numbering" w:customStyle="1" w:styleId="WWNum324">
    <w:name w:val="WWNum324"/>
    <w:basedOn w:val="Bezlisty"/>
    <w:rsid w:val="00DB33D1"/>
    <w:pPr>
      <w:numPr>
        <w:numId w:val="324"/>
      </w:numPr>
    </w:pPr>
  </w:style>
  <w:style w:type="numbering" w:customStyle="1" w:styleId="WWNum325">
    <w:name w:val="WWNum325"/>
    <w:basedOn w:val="Bezlisty"/>
    <w:rsid w:val="00DB33D1"/>
    <w:pPr>
      <w:numPr>
        <w:numId w:val="325"/>
      </w:numPr>
    </w:pPr>
  </w:style>
  <w:style w:type="numbering" w:customStyle="1" w:styleId="WWNum326">
    <w:name w:val="WWNum326"/>
    <w:basedOn w:val="Bezlisty"/>
    <w:rsid w:val="00DB33D1"/>
    <w:pPr>
      <w:numPr>
        <w:numId w:val="326"/>
      </w:numPr>
    </w:pPr>
  </w:style>
  <w:style w:type="numbering" w:customStyle="1" w:styleId="WWNum327">
    <w:name w:val="WWNum327"/>
    <w:basedOn w:val="Bezlisty"/>
    <w:rsid w:val="00DB33D1"/>
    <w:pPr>
      <w:numPr>
        <w:numId w:val="327"/>
      </w:numPr>
    </w:pPr>
  </w:style>
  <w:style w:type="numbering" w:customStyle="1" w:styleId="WWNum328">
    <w:name w:val="WWNum328"/>
    <w:basedOn w:val="Bezlisty"/>
    <w:rsid w:val="00DB33D1"/>
    <w:pPr>
      <w:numPr>
        <w:numId w:val="328"/>
      </w:numPr>
    </w:pPr>
  </w:style>
  <w:style w:type="numbering" w:customStyle="1" w:styleId="WWNum329">
    <w:name w:val="WWNum329"/>
    <w:basedOn w:val="Bezlisty"/>
    <w:rsid w:val="00DB33D1"/>
    <w:pPr>
      <w:numPr>
        <w:numId w:val="329"/>
      </w:numPr>
    </w:pPr>
  </w:style>
  <w:style w:type="numbering" w:customStyle="1" w:styleId="WWNum330">
    <w:name w:val="WWNum330"/>
    <w:basedOn w:val="Bezlisty"/>
    <w:rsid w:val="00DB33D1"/>
    <w:pPr>
      <w:numPr>
        <w:numId w:val="330"/>
      </w:numPr>
    </w:pPr>
  </w:style>
  <w:style w:type="numbering" w:customStyle="1" w:styleId="WWNum331">
    <w:name w:val="WWNum331"/>
    <w:basedOn w:val="Bezlisty"/>
    <w:rsid w:val="00DB33D1"/>
    <w:pPr>
      <w:numPr>
        <w:numId w:val="331"/>
      </w:numPr>
    </w:pPr>
  </w:style>
  <w:style w:type="numbering" w:customStyle="1" w:styleId="WWNum332">
    <w:name w:val="WWNum332"/>
    <w:basedOn w:val="Bezlisty"/>
    <w:rsid w:val="00DB33D1"/>
    <w:pPr>
      <w:numPr>
        <w:numId w:val="332"/>
      </w:numPr>
    </w:pPr>
  </w:style>
  <w:style w:type="numbering" w:customStyle="1" w:styleId="WWNum333">
    <w:name w:val="WWNum333"/>
    <w:basedOn w:val="Bezlisty"/>
    <w:rsid w:val="00DB33D1"/>
    <w:pPr>
      <w:numPr>
        <w:numId w:val="411"/>
      </w:numPr>
    </w:pPr>
  </w:style>
  <w:style w:type="numbering" w:customStyle="1" w:styleId="WWNum334">
    <w:name w:val="WWNum334"/>
    <w:basedOn w:val="Bezlisty"/>
    <w:rsid w:val="00DB33D1"/>
    <w:pPr>
      <w:numPr>
        <w:numId w:val="333"/>
      </w:numPr>
    </w:pPr>
  </w:style>
  <w:style w:type="numbering" w:customStyle="1" w:styleId="WWNum335">
    <w:name w:val="WWNum335"/>
    <w:basedOn w:val="Bezlisty"/>
    <w:rsid w:val="00DB33D1"/>
    <w:pPr>
      <w:numPr>
        <w:numId w:val="334"/>
      </w:numPr>
    </w:pPr>
  </w:style>
  <w:style w:type="numbering" w:customStyle="1" w:styleId="WWNum336">
    <w:name w:val="WWNum336"/>
    <w:basedOn w:val="Bezlisty"/>
    <w:rsid w:val="00DB33D1"/>
    <w:pPr>
      <w:numPr>
        <w:numId w:val="335"/>
      </w:numPr>
    </w:pPr>
  </w:style>
  <w:style w:type="numbering" w:customStyle="1" w:styleId="WWNum337">
    <w:name w:val="WWNum337"/>
    <w:basedOn w:val="Bezlisty"/>
    <w:rsid w:val="00DB33D1"/>
    <w:pPr>
      <w:numPr>
        <w:numId w:val="336"/>
      </w:numPr>
    </w:pPr>
  </w:style>
  <w:style w:type="numbering" w:customStyle="1" w:styleId="WWNum338">
    <w:name w:val="WWNum338"/>
    <w:basedOn w:val="Bezlisty"/>
    <w:rsid w:val="00DB33D1"/>
    <w:pPr>
      <w:numPr>
        <w:numId w:val="399"/>
      </w:numPr>
    </w:pPr>
  </w:style>
  <w:style w:type="numbering" w:customStyle="1" w:styleId="WWNum339">
    <w:name w:val="WWNum339"/>
    <w:basedOn w:val="Bezlisty"/>
    <w:rsid w:val="00DB33D1"/>
    <w:pPr>
      <w:numPr>
        <w:numId w:val="418"/>
      </w:numPr>
    </w:pPr>
  </w:style>
  <w:style w:type="numbering" w:customStyle="1" w:styleId="WWNum340">
    <w:name w:val="WWNum340"/>
    <w:basedOn w:val="Bezlisty"/>
    <w:rsid w:val="00DB33D1"/>
    <w:pPr>
      <w:numPr>
        <w:numId w:val="398"/>
      </w:numPr>
    </w:pPr>
  </w:style>
  <w:style w:type="numbering" w:customStyle="1" w:styleId="WWNum341">
    <w:name w:val="WWNum341"/>
    <w:basedOn w:val="Bezlisty"/>
    <w:rsid w:val="00DB33D1"/>
    <w:pPr>
      <w:numPr>
        <w:numId w:val="337"/>
      </w:numPr>
    </w:pPr>
  </w:style>
  <w:style w:type="numbering" w:customStyle="1" w:styleId="WWNum342">
    <w:name w:val="WWNum342"/>
    <w:basedOn w:val="Bezlisty"/>
    <w:rsid w:val="00DB33D1"/>
    <w:pPr>
      <w:numPr>
        <w:numId w:val="338"/>
      </w:numPr>
    </w:pPr>
  </w:style>
  <w:style w:type="numbering" w:customStyle="1" w:styleId="WWNum343">
    <w:name w:val="WWNum343"/>
    <w:basedOn w:val="Bezlisty"/>
    <w:rsid w:val="00DB33D1"/>
    <w:pPr>
      <w:numPr>
        <w:numId w:val="339"/>
      </w:numPr>
    </w:pPr>
  </w:style>
  <w:style w:type="numbering" w:customStyle="1" w:styleId="WWNum344">
    <w:name w:val="WWNum344"/>
    <w:basedOn w:val="Bezlisty"/>
    <w:rsid w:val="00DB33D1"/>
    <w:pPr>
      <w:numPr>
        <w:numId w:val="412"/>
      </w:numPr>
    </w:pPr>
  </w:style>
  <w:style w:type="numbering" w:customStyle="1" w:styleId="WWNum345">
    <w:name w:val="WWNum345"/>
    <w:basedOn w:val="Bezlisty"/>
    <w:rsid w:val="00DB33D1"/>
    <w:pPr>
      <w:numPr>
        <w:numId w:val="340"/>
      </w:numPr>
    </w:pPr>
  </w:style>
  <w:style w:type="numbering" w:customStyle="1" w:styleId="WWNum346">
    <w:name w:val="WWNum346"/>
    <w:basedOn w:val="Bezlisty"/>
    <w:rsid w:val="00DB33D1"/>
    <w:pPr>
      <w:numPr>
        <w:numId w:val="341"/>
      </w:numPr>
    </w:pPr>
  </w:style>
  <w:style w:type="numbering" w:customStyle="1" w:styleId="WWNum347">
    <w:name w:val="WWNum347"/>
    <w:basedOn w:val="Bezlisty"/>
    <w:rsid w:val="00DB33D1"/>
    <w:pPr>
      <w:numPr>
        <w:numId w:val="403"/>
      </w:numPr>
    </w:pPr>
  </w:style>
  <w:style w:type="numbering" w:customStyle="1" w:styleId="WWNum348">
    <w:name w:val="WWNum348"/>
    <w:basedOn w:val="Bezlisty"/>
    <w:rsid w:val="00DB33D1"/>
    <w:pPr>
      <w:numPr>
        <w:numId w:val="342"/>
      </w:numPr>
    </w:pPr>
  </w:style>
  <w:style w:type="numbering" w:customStyle="1" w:styleId="WWNum349">
    <w:name w:val="WWNum349"/>
    <w:basedOn w:val="Bezlisty"/>
    <w:rsid w:val="00DB33D1"/>
    <w:pPr>
      <w:numPr>
        <w:numId w:val="343"/>
      </w:numPr>
    </w:pPr>
  </w:style>
  <w:style w:type="numbering" w:customStyle="1" w:styleId="WWNum350">
    <w:name w:val="WWNum350"/>
    <w:basedOn w:val="Bezlisty"/>
    <w:rsid w:val="00DB33D1"/>
    <w:pPr>
      <w:numPr>
        <w:numId w:val="344"/>
      </w:numPr>
    </w:pPr>
  </w:style>
  <w:style w:type="numbering" w:customStyle="1" w:styleId="WWNum351">
    <w:name w:val="WWNum351"/>
    <w:basedOn w:val="Bezlisty"/>
    <w:rsid w:val="00DB33D1"/>
    <w:pPr>
      <w:numPr>
        <w:numId w:val="345"/>
      </w:numPr>
    </w:pPr>
  </w:style>
  <w:style w:type="numbering" w:customStyle="1" w:styleId="WWNum352">
    <w:name w:val="WWNum352"/>
    <w:basedOn w:val="Bezlisty"/>
    <w:rsid w:val="00DB33D1"/>
    <w:pPr>
      <w:numPr>
        <w:numId w:val="409"/>
      </w:numPr>
    </w:pPr>
  </w:style>
  <w:style w:type="numbering" w:customStyle="1" w:styleId="WWNum353">
    <w:name w:val="WWNum353"/>
    <w:basedOn w:val="Bezlisty"/>
    <w:rsid w:val="00DB33D1"/>
    <w:pPr>
      <w:numPr>
        <w:numId w:val="400"/>
      </w:numPr>
    </w:pPr>
  </w:style>
  <w:style w:type="numbering" w:customStyle="1" w:styleId="WWNum354">
    <w:name w:val="WWNum354"/>
    <w:basedOn w:val="Bezlisty"/>
    <w:rsid w:val="00DB33D1"/>
    <w:pPr>
      <w:numPr>
        <w:numId w:val="346"/>
      </w:numPr>
    </w:pPr>
  </w:style>
  <w:style w:type="numbering" w:customStyle="1" w:styleId="WWNum355">
    <w:name w:val="WWNum355"/>
    <w:basedOn w:val="Bezlisty"/>
    <w:rsid w:val="00DB33D1"/>
    <w:pPr>
      <w:numPr>
        <w:numId w:val="419"/>
      </w:numPr>
    </w:pPr>
  </w:style>
  <w:style w:type="numbering" w:customStyle="1" w:styleId="WWNum356">
    <w:name w:val="WWNum356"/>
    <w:basedOn w:val="Bezlisty"/>
    <w:rsid w:val="00DB33D1"/>
    <w:pPr>
      <w:numPr>
        <w:numId w:val="347"/>
      </w:numPr>
    </w:pPr>
  </w:style>
  <w:style w:type="numbering" w:customStyle="1" w:styleId="WWNum357">
    <w:name w:val="WWNum357"/>
    <w:basedOn w:val="Bezlisty"/>
    <w:rsid w:val="00DB33D1"/>
    <w:pPr>
      <w:numPr>
        <w:numId w:val="348"/>
      </w:numPr>
    </w:pPr>
  </w:style>
  <w:style w:type="numbering" w:customStyle="1" w:styleId="WWNum358">
    <w:name w:val="WWNum358"/>
    <w:basedOn w:val="Bezlisty"/>
    <w:rsid w:val="00DB33D1"/>
    <w:pPr>
      <w:numPr>
        <w:numId w:val="349"/>
      </w:numPr>
    </w:pPr>
  </w:style>
  <w:style w:type="numbering" w:customStyle="1" w:styleId="WWNum359">
    <w:name w:val="WWNum359"/>
    <w:basedOn w:val="Bezlisty"/>
    <w:rsid w:val="00DB33D1"/>
    <w:pPr>
      <w:numPr>
        <w:numId w:val="350"/>
      </w:numPr>
    </w:pPr>
  </w:style>
  <w:style w:type="numbering" w:customStyle="1" w:styleId="WWNum360">
    <w:name w:val="WWNum360"/>
    <w:basedOn w:val="Bezlisty"/>
    <w:rsid w:val="00DB33D1"/>
    <w:pPr>
      <w:numPr>
        <w:numId w:val="415"/>
      </w:numPr>
    </w:pPr>
  </w:style>
  <w:style w:type="numbering" w:customStyle="1" w:styleId="WWNum361">
    <w:name w:val="WWNum361"/>
    <w:basedOn w:val="Bezlisty"/>
    <w:rsid w:val="00DB33D1"/>
    <w:pPr>
      <w:numPr>
        <w:numId w:val="417"/>
      </w:numPr>
    </w:pPr>
  </w:style>
  <w:style w:type="numbering" w:customStyle="1" w:styleId="WWNum362">
    <w:name w:val="WWNum362"/>
    <w:basedOn w:val="Bezlisty"/>
    <w:rsid w:val="00DB33D1"/>
    <w:pPr>
      <w:numPr>
        <w:numId w:val="351"/>
      </w:numPr>
    </w:pPr>
  </w:style>
  <w:style w:type="numbering" w:customStyle="1" w:styleId="WWNum363">
    <w:name w:val="WWNum363"/>
    <w:basedOn w:val="Bezlisty"/>
    <w:rsid w:val="00DB33D1"/>
    <w:pPr>
      <w:numPr>
        <w:numId w:val="352"/>
      </w:numPr>
    </w:pPr>
  </w:style>
  <w:style w:type="numbering" w:customStyle="1" w:styleId="WWNum364">
    <w:name w:val="WWNum364"/>
    <w:basedOn w:val="Bezlisty"/>
    <w:rsid w:val="00DB33D1"/>
    <w:pPr>
      <w:numPr>
        <w:numId w:val="353"/>
      </w:numPr>
    </w:pPr>
  </w:style>
  <w:style w:type="numbering" w:customStyle="1" w:styleId="WWNum365">
    <w:name w:val="WWNum365"/>
    <w:basedOn w:val="Bezlisty"/>
    <w:rsid w:val="00DB33D1"/>
    <w:pPr>
      <w:numPr>
        <w:numId w:val="413"/>
      </w:numPr>
    </w:pPr>
  </w:style>
  <w:style w:type="numbering" w:customStyle="1" w:styleId="WWNum366">
    <w:name w:val="WWNum366"/>
    <w:basedOn w:val="Bezlisty"/>
    <w:rsid w:val="00DB33D1"/>
    <w:pPr>
      <w:numPr>
        <w:numId w:val="404"/>
      </w:numPr>
    </w:pPr>
  </w:style>
  <w:style w:type="numbering" w:customStyle="1" w:styleId="WWNum367">
    <w:name w:val="WWNum367"/>
    <w:basedOn w:val="Bezlisty"/>
    <w:rsid w:val="00DB33D1"/>
    <w:pPr>
      <w:numPr>
        <w:numId w:val="354"/>
      </w:numPr>
    </w:pPr>
  </w:style>
  <w:style w:type="numbering" w:customStyle="1" w:styleId="WWNum368">
    <w:name w:val="WWNum368"/>
    <w:basedOn w:val="Bezlisty"/>
    <w:rsid w:val="00DB33D1"/>
    <w:pPr>
      <w:numPr>
        <w:numId w:val="402"/>
      </w:numPr>
    </w:pPr>
  </w:style>
  <w:style w:type="numbering" w:customStyle="1" w:styleId="WWNum369">
    <w:name w:val="WWNum369"/>
    <w:basedOn w:val="Bezlisty"/>
    <w:rsid w:val="00DB33D1"/>
    <w:pPr>
      <w:numPr>
        <w:numId w:val="410"/>
      </w:numPr>
    </w:pPr>
  </w:style>
  <w:style w:type="numbering" w:customStyle="1" w:styleId="WWNum370">
    <w:name w:val="WWNum370"/>
    <w:basedOn w:val="Bezlisty"/>
    <w:rsid w:val="00DB33D1"/>
    <w:pPr>
      <w:numPr>
        <w:numId w:val="355"/>
      </w:numPr>
    </w:pPr>
  </w:style>
  <w:style w:type="numbering" w:customStyle="1" w:styleId="WWNum371">
    <w:name w:val="WWNum371"/>
    <w:basedOn w:val="Bezlisty"/>
    <w:rsid w:val="00DB33D1"/>
    <w:pPr>
      <w:numPr>
        <w:numId w:val="356"/>
      </w:numPr>
    </w:pPr>
  </w:style>
  <w:style w:type="numbering" w:customStyle="1" w:styleId="WW8Num67">
    <w:name w:val="WW8Num67"/>
    <w:basedOn w:val="Bezlisty"/>
    <w:rsid w:val="00DB33D1"/>
    <w:pPr>
      <w:numPr>
        <w:numId w:val="357"/>
      </w:numPr>
    </w:pPr>
  </w:style>
  <w:style w:type="numbering" w:customStyle="1" w:styleId="WW8Num162">
    <w:name w:val="WW8Num162"/>
    <w:basedOn w:val="Bezlisty"/>
    <w:rsid w:val="00DB33D1"/>
    <w:pPr>
      <w:numPr>
        <w:numId w:val="358"/>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D72C60"/>
    <w:rPr>
      <w:color w:val="605E5C"/>
      <w:shd w:val="clear" w:color="auto" w:fill="E1DFDD"/>
    </w:rPr>
  </w:style>
  <w:style w:type="character" w:customStyle="1" w:styleId="Nierozpoznanawzmianka3">
    <w:name w:val="Nierozpoznana wzmianka3"/>
    <w:basedOn w:val="Domylnaczcionkaakapitu"/>
    <w:uiPriority w:val="99"/>
    <w:semiHidden/>
    <w:unhideWhenUsed/>
    <w:rsid w:val="001E433E"/>
    <w:rPr>
      <w:color w:val="605E5C"/>
      <w:shd w:val="clear" w:color="auto" w:fill="E1DFDD"/>
    </w:rPr>
  </w:style>
  <w:style w:type="paragraph" w:customStyle="1" w:styleId="Tekstpodstawowy31">
    <w:name w:val="Tekst podstawowy 31"/>
    <w:basedOn w:val="Normalny"/>
    <w:rsid w:val="00020238"/>
    <w:pPr>
      <w:widowControl/>
      <w:autoSpaceDN/>
      <w:spacing w:after="120"/>
      <w:textAlignment w:val="auto"/>
    </w:pPr>
    <w:rPr>
      <w:rFonts w:eastAsia="Times New Roman" w:cs="Times New Roman"/>
      <w:kern w:val="0"/>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27193050">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490684152">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88227771">
      <w:bodyDiv w:val="1"/>
      <w:marLeft w:val="0"/>
      <w:marRight w:val="0"/>
      <w:marTop w:val="0"/>
      <w:marBottom w:val="0"/>
      <w:divBdr>
        <w:top w:val="none" w:sz="0" w:space="0" w:color="auto"/>
        <w:left w:val="none" w:sz="0" w:space="0" w:color="auto"/>
        <w:bottom w:val="none" w:sz="0" w:space="0" w:color="auto"/>
        <w:right w:val="none" w:sz="0" w:space="0" w:color="auto"/>
      </w:divBdr>
    </w:div>
    <w:div w:id="1620916563">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zn@pzzn.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zn@pzzn.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zzn@pzzn.org.pl" TargetMode="External"/><Relationship Id="rId4" Type="http://schemas.openxmlformats.org/officeDocument/2006/relationships/settings" Target="settings.xml"/><Relationship Id="rId9" Type="http://schemas.openxmlformats.org/officeDocument/2006/relationships/hyperlink" Target="mailto:pzzn@pzzn.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065-700C-408D-A160-E80B6C16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39</Pages>
  <Words>17722</Words>
  <Characters>106335</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Sylwia Markowska</cp:lastModifiedBy>
  <cp:revision>157</cp:revision>
  <cp:lastPrinted>2018-01-03T10:41:00Z</cp:lastPrinted>
  <dcterms:created xsi:type="dcterms:W3CDTF">2018-09-06T09:12:00Z</dcterms:created>
  <dcterms:modified xsi:type="dcterms:W3CDTF">2020-02-05T12:54:00Z</dcterms:modified>
</cp:coreProperties>
</file>